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gif" ContentType="image/gi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68" w:afterAutospacing="0" w:line="17" w:lineRule="atLeast"/>
        <w:ind w:left="0" w:right="0" w:firstLine="0"/>
        <w:rPr>
          <w:rFonts w:ascii="微软雅黑" w:hAnsi="微软雅黑" w:eastAsia="微软雅黑" w:cs="微软雅黑"/>
          <w:i w:val="0"/>
          <w:iCs w:val="0"/>
          <w:caps w:val="0"/>
          <w:spacing w:val="7"/>
          <w:sz w:val="26"/>
          <w:szCs w:val="26"/>
        </w:rPr>
      </w:pPr>
      <w:bookmarkStart w:id="0" w:name="_GoBack"/>
      <w:r>
        <w:rPr>
          <w:rFonts w:hint="eastAsia" w:ascii="微软雅黑" w:hAnsi="微软雅黑" w:eastAsia="微软雅黑" w:cs="微软雅黑"/>
          <w:i w:val="0"/>
          <w:iCs w:val="0"/>
          <w:caps w:val="0"/>
          <w:spacing w:val="7"/>
          <w:sz w:val="26"/>
          <w:szCs w:val="26"/>
          <w:bdr w:val="none" w:color="auto" w:sz="0" w:space="0"/>
          <w:shd w:val="clear" w:fill="FFFFFF"/>
        </w:rPr>
        <w:t>消防部门提醒！面对“烤”验，这些物品也要防暑降温</w:t>
      </w:r>
    </w:p>
    <w:bookmarkEnd w:id="0"/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64" w:afterAutospacing="0" w:line="240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spacing w:val="7"/>
          <w:sz w:val="0"/>
          <w:szCs w:val="0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7"/>
          <w:kern w:val="0"/>
          <w:sz w:val="18"/>
          <w:szCs w:val="18"/>
          <w:u w:val="none"/>
          <w:bdr w:val="none" w:color="auto" w:sz="0" w:space="0"/>
          <w:shd w:val="clear" w:fill="FFFFFF"/>
          <w:lang w:val="en-US" w:eastAsia="zh-CN" w:bidi="ar"/>
        </w:rPr>
        <w:fldChar w:fldCharType="begin"/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7"/>
          <w:kern w:val="0"/>
          <w:sz w:val="18"/>
          <w:szCs w:val="18"/>
          <w:u w:val="none"/>
          <w:bdr w:val="none" w:color="auto" w:sz="0" w:space="0"/>
          <w:shd w:val="clear" w:fill="FFFFFF"/>
          <w:lang w:val="en-US" w:eastAsia="zh-CN" w:bidi="ar"/>
        </w:rPr>
        <w:instrText xml:space="preserve"> HYPERLINK "javascript:void(0);" </w:instrText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7"/>
          <w:kern w:val="0"/>
          <w:sz w:val="18"/>
          <w:szCs w:val="18"/>
          <w:u w:val="none"/>
          <w:bdr w:val="none" w:color="auto" w:sz="0" w:space="0"/>
          <w:shd w:val="clear" w:fill="FFFFFF"/>
          <w:lang w:val="en-US" w:eastAsia="zh-CN" w:bidi="ar"/>
        </w:rPr>
        <w:fldChar w:fldCharType="separate"/>
      </w:r>
      <w:r>
        <w:rPr>
          <w:rStyle w:val="8"/>
          <w:rFonts w:hint="eastAsia" w:ascii="微软雅黑" w:hAnsi="微软雅黑" w:eastAsia="微软雅黑" w:cs="微软雅黑"/>
          <w:i w:val="0"/>
          <w:iCs w:val="0"/>
          <w:caps w:val="0"/>
          <w:spacing w:val="7"/>
          <w:sz w:val="18"/>
          <w:szCs w:val="18"/>
          <w:u w:val="none"/>
          <w:bdr w:val="none" w:color="auto" w:sz="0" w:space="0"/>
          <w:shd w:val="clear" w:fill="FFFFFF"/>
        </w:rPr>
        <w:t>科普中国</w:t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7"/>
          <w:kern w:val="0"/>
          <w:sz w:val="18"/>
          <w:szCs w:val="18"/>
          <w:u w:val="none"/>
          <w:bdr w:val="none" w:color="auto" w:sz="0" w:space="0"/>
          <w:shd w:val="clear" w:fill="FFFFFF"/>
          <w:lang w:val="en-US" w:eastAsia="zh-CN" w:bidi="ar"/>
        </w:rPr>
        <w:fldChar w:fldCharType="end"/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7"/>
          <w:kern w:val="0"/>
          <w:sz w:val="0"/>
          <w:szCs w:val="0"/>
          <w:bdr w:val="none" w:color="auto" w:sz="0" w:space="0"/>
          <w:shd w:val="clear" w:fill="FFFFFF"/>
          <w:lang w:val="en-US" w:eastAsia="zh-CN" w:bidi="ar"/>
        </w:rPr>
        <w:t> </w:t>
      </w:r>
      <w:r>
        <w:rPr>
          <w:rStyle w:val="7"/>
          <w:rFonts w:hint="eastAsia" w:ascii="微软雅黑" w:hAnsi="微软雅黑" w:eastAsia="微软雅黑" w:cs="微软雅黑"/>
          <w:i w:val="0"/>
          <w:iCs w:val="0"/>
          <w:caps w:val="0"/>
          <w:spacing w:val="7"/>
          <w:kern w:val="0"/>
          <w:sz w:val="18"/>
          <w:szCs w:val="18"/>
          <w:bdr w:val="none" w:color="auto" w:sz="0" w:space="0"/>
          <w:shd w:val="clear" w:fill="FFFFFF"/>
          <w:lang w:val="en-US" w:eastAsia="zh-CN" w:bidi="ar"/>
        </w:rPr>
        <w:t>2023-07-09 07:31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7"/>
          <w:kern w:val="0"/>
          <w:sz w:val="0"/>
          <w:szCs w:val="0"/>
          <w:bdr w:val="none" w:color="auto" w:sz="0" w:space="0"/>
          <w:shd w:val="clear" w:fill="FFFFFF"/>
          <w:lang w:val="en-US" w:eastAsia="zh-CN" w:bidi="ar"/>
        </w:rPr>
        <w:t> </w:t>
      </w:r>
      <w:r>
        <w:rPr>
          <w:rStyle w:val="7"/>
          <w:rFonts w:hint="eastAsia" w:ascii="微软雅黑" w:hAnsi="微软雅黑" w:eastAsia="微软雅黑" w:cs="微软雅黑"/>
          <w:i w:val="0"/>
          <w:iCs w:val="0"/>
          <w:caps w:val="0"/>
          <w:spacing w:val="7"/>
          <w:kern w:val="0"/>
          <w:sz w:val="18"/>
          <w:szCs w:val="18"/>
          <w:bdr w:val="none" w:color="auto" w:sz="0" w:space="0"/>
          <w:shd w:val="clear" w:fill="FFFFFF"/>
          <w:lang w:val="en-US" w:eastAsia="zh-CN" w:bidi="ar"/>
        </w:rPr>
        <w:t>发表于北京</w:t>
      </w:r>
    </w:p>
    <w:p>
      <w:pPr>
        <w:pStyle w:val="3"/>
        <w:keepNext w:val="0"/>
        <w:keepLines w:val="0"/>
        <w:widowControl/>
        <w:suppressLineNumbers w:val="0"/>
        <w:jc w:val="center"/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spacing w:val="12"/>
          <w:kern w:val="0"/>
          <w:sz w:val="21"/>
          <w:szCs w:val="21"/>
          <w:lang w:val="en-US" w:eastAsia="zh-CN" w:bidi="ar"/>
        </w:rPr>
        <w:t>连日来，多地高温持续。面对“烤”验，日常生活中的这些物品也需要降温。高温下的这些安全知识，一起来学习。</w:t>
      </w:r>
    </w:p>
    <w:p>
      <w:pPr>
        <w:pStyle w:val="3"/>
        <w:keepNext w:val="0"/>
        <w:keepLines w:val="0"/>
        <w:widowControl/>
        <w:suppressLineNumbers w:val="0"/>
      </w:pPr>
      <w:r>
        <w:rPr>
          <w:rStyle w:val="6"/>
        </w:rPr>
        <w:t>01</w:t>
      </w:r>
    </w:p>
    <w:p>
      <w:pPr>
        <w:pStyle w:val="3"/>
        <w:keepNext w:val="0"/>
        <w:keepLines w:val="0"/>
        <w:widowControl/>
        <w:suppressLineNumbers w:val="0"/>
      </w:pPr>
      <w:r>
        <w:rPr>
          <w:rStyle w:val="6"/>
        </w:rPr>
        <w:t>敲黑板</w:t>
      </w:r>
      <w:r>
        <w:rPr>
          <w:rStyle w:val="6"/>
        </w:rPr>
        <w:br w:type="textWrapping"/>
      </w:r>
      <w:r>
        <w:rPr>
          <w:rStyle w:val="6"/>
        </w:rPr>
        <w:t>家电也要防“中暑”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spacing w:val="12"/>
          <w:kern w:val="0"/>
          <w:sz w:val="21"/>
          <w:szCs w:val="21"/>
          <w:lang w:val="en-US" w:eastAsia="zh-CN" w:bidi="ar"/>
        </w:rPr>
        <w:t>气温“居高不下”，家中和经营场所的用电量急剧增加，空调、冰箱等电器给我们带来清凉，但稍不注意，它们也可能“中暑”闹脾气，这些小对策，帮你防患于未然。</w:t>
      </w:r>
      <w:r>
        <w:rPr>
          <w:rStyle w:val="6"/>
          <w:rFonts w:ascii="宋体" w:hAnsi="宋体" w:eastAsia="宋体" w:cs="宋体"/>
          <w:color w:val="007AAA"/>
          <w:spacing w:val="12"/>
          <w:kern w:val="0"/>
          <w:sz w:val="21"/>
          <w:szCs w:val="21"/>
          <w:lang w:val="en-US" w:eastAsia="zh-CN" w:bidi="ar"/>
        </w:rPr>
        <w:t>“超长待机”后 让电器休息一下</w:t>
      </w:r>
      <w:r>
        <w:rPr>
          <w:rFonts w:ascii="宋体" w:hAnsi="宋体" w:eastAsia="宋体" w:cs="宋体"/>
          <w:spacing w:val="12"/>
          <w:kern w:val="0"/>
          <w:sz w:val="21"/>
          <w:szCs w:val="21"/>
          <w:lang w:val="en-US" w:eastAsia="zh-CN" w:bidi="ar"/>
        </w:rPr>
        <w:t>高温天气下，因电气设备引发的火灾较多，一些电气设备和线路长时间超负荷运转，极易造成过热或短路故障引发火灾。空调等大功率电气设备，使用时间不宜过长。不论是单位和家庭都需要安全用电，不乱拉乱接电线，不超负荷用电。</w:t>
      </w:r>
    </w:p>
    <w:p>
      <w:pPr>
        <w:pStyle w:val="3"/>
        <w:keepNext w:val="0"/>
        <w:keepLines w:val="0"/>
        <w:widowControl/>
        <w:suppressLineNumbers w:val="0"/>
        <w:spacing w:before="96" w:beforeAutospacing="0" w:after="96" w:afterAutospacing="0"/>
        <w:jc w:val="center"/>
      </w:pPr>
      <w:r>
        <w:rPr>
          <w:bdr w:val="single" w:color="auto" w:sz="4" w:space="0"/>
        </w:rPr>
        <w:drawing>
          <wp:inline distT="0" distB="0" distL="114300" distR="114300">
            <wp:extent cx="3547110" cy="2367915"/>
            <wp:effectExtent l="0" t="0" r="3810" b="9525"/>
            <wp:docPr id="6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IMG_25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47110" cy="23679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Helvetica" w:hAnsi="Helvetica" w:eastAsia="Helvetica" w:cs="Helvetica"/>
          <w:color w:val="888888"/>
          <w:spacing w:val="6"/>
          <w:kern w:val="0"/>
          <w:sz w:val="16"/>
          <w:szCs w:val="16"/>
          <w:shd w:val="clear" w:fill="FFFFFF"/>
          <w:lang w:val="en-US" w:eastAsia="zh-CN" w:bidi="ar"/>
        </w:rPr>
        <w:t>图库版权图片，转载使用可能引发版权纠纷</w:t>
      </w:r>
      <w:r>
        <w:rPr>
          <w:rStyle w:val="6"/>
          <w:rFonts w:ascii="宋体" w:hAnsi="宋体" w:eastAsia="宋体" w:cs="宋体"/>
          <w:color w:val="007AAA"/>
          <w:spacing w:val="12"/>
          <w:kern w:val="0"/>
          <w:sz w:val="21"/>
          <w:szCs w:val="21"/>
          <w:lang w:val="en-US" w:eastAsia="zh-CN" w:bidi="ar"/>
        </w:rPr>
        <w:t>老旧插座+线路要多加关注</w:t>
      </w:r>
      <w:r>
        <w:rPr>
          <w:rFonts w:ascii="宋体" w:hAnsi="宋体" w:eastAsia="宋体" w:cs="宋体"/>
          <w:spacing w:val="12"/>
          <w:kern w:val="0"/>
          <w:sz w:val="21"/>
          <w:szCs w:val="21"/>
          <w:lang w:val="en-US" w:eastAsia="zh-CN" w:bidi="ar"/>
        </w:rPr>
        <w:t>居民家庭和经营场所会存在部分设备和线路年久失修的情况，插座在未使用时，尽量断电，不可长时期使用。如遇老旧插座和电线等，要多加关注并及时更换，以免发生短路，引发火灾。</w:t>
      </w:r>
      <w:r>
        <w:rPr>
          <w:rStyle w:val="6"/>
          <w:rFonts w:ascii="宋体" w:hAnsi="宋体" w:eastAsia="宋体" w:cs="宋体"/>
          <w:color w:val="007AAA"/>
          <w:spacing w:val="12"/>
          <w:kern w:val="0"/>
          <w:sz w:val="21"/>
          <w:szCs w:val="21"/>
          <w:lang w:val="en-US" w:eastAsia="zh-CN" w:bidi="ar"/>
        </w:rPr>
        <w:t>记得给电器也找个阴凉处</w:t>
      </w:r>
      <w:r>
        <w:rPr>
          <w:rFonts w:ascii="宋体" w:hAnsi="宋体" w:eastAsia="宋体" w:cs="宋体"/>
          <w:spacing w:val="12"/>
          <w:kern w:val="0"/>
          <w:sz w:val="21"/>
          <w:szCs w:val="21"/>
          <w:lang w:val="en-US" w:eastAsia="zh-CN" w:bidi="ar"/>
        </w:rPr>
        <w:t>夏天阳光强烈，家用电器应放置在无阳光直射或阴暗的地方，保持良好通风。</w:t>
      </w:r>
      <w:r>
        <w:rPr>
          <w:rStyle w:val="6"/>
          <w:rFonts w:ascii="宋体" w:hAnsi="宋体" w:eastAsia="宋体" w:cs="宋体"/>
          <w:color w:val="007AAA"/>
          <w:spacing w:val="12"/>
          <w:kern w:val="0"/>
          <w:sz w:val="21"/>
          <w:szCs w:val="21"/>
          <w:lang w:val="en-US" w:eastAsia="zh-CN" w:bidi="ar"/>
        </w:rPr>
        <w:t>切勿湿手触碰带电设备</w:t>
      </w:r>
      <w:r>
        <w:rPr>
          <w:rFonts w:ascii="宋体" w:hAnsi="宋体" w:eastAsia="宋体" w:cs="宋体"/>
          <w:spacing w:val="12"/>
          <w:kern w:val="0"/>
          <w:sz w:val="21"/>
          <w:szCs w:val="21"/>
          <w:lang w:val="en-US" w:eastAsia="zh-CN" w:bidi="ar"/>
        </w:rPr>
        <w:t>养成良好的电器使用习惯。湿手时不接触带电设备和电器；灯头、插座、开关等不要沾水。</w:t>
      </w:r>
    </w:p>
    <w:p>
      <w:pPr>
        <w:pStyle w:val="3"/>
        <w:keepNext w:val="0"/>
        <w:keepLines w:val="0"/>
        <w:widowControl/>
        <w:suppressLineNumbers w:val="0"/>
      </w:pPr>
      <w:r>
        <w:rPr>
          <w:rStyle w:val="6"/>
        </w:rPr>
        <w:t>02</w:t>
      </w:r>
    </w:p>
    <w:p>
      <w:pPr>
        <w:pStyle w:val="3"/>
        <w:keepNext w:val="0"/>
        <w:keepLines w:val="0"/>
        <w:widowControl/>
        <w:suppressLineNumbers w:val="0"/>
      </w:pPr>
      <w:r>
        <w:rPr>
          <w:rStyle w:val="6"/>
        </w:rPr>
        <w:t>炎炎夏日</w:t>
      </w:r>
      <w:r>
        <w:rPr>
          <w:rStyle w:val="6"/>
        </w:rPr>
        <w:br w:type="textWrapping"/>
      </w:r>
      <w:r>
        <w:rPr>
          <w:rStyle w:val="6"/>
        </w:rPr>
        <w:t>行车有技巧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spacing w:val="12"/>
          <w:kern w:val="0"/>
          <w:sz w:val="21"/>
          <w:szCs w:val="21"/>
          <w:lang w:val="en-US" w:eastAsia="zh-CN" w:bidi="ar"/>
        </w:rPr>
        <w:t>持续炎热高温，公路路面上的温度更高，这给行驶的车辆带来了不小的考验。那么在夏季行车时，如何既科学避暑降温，又保障行车安全呢？</w:t>
      </w:r>
      <w:r>
        <w:rPr>
          <w:rStyle w:val="6"/>
          <w:rFonts w:ascii="宋体" w:hAnsi="宋体" w:eastAsia="宋体" w:cs="宋体"/>
          <w:color w:val="007AAA"/>
          <w:spacing w:val="12"/>
          <w:kern w:val="0"/>
          <w:sz w:val="21"/>
          <w:szCs w:val="21"/>
          <w:lang w:val="en-US" w:eastAsia="zh-CN" w:bidi="ar"/>
        </w:rPr>
        <w:t>注意！这些物品不要放在车内</w:t>
      </w:r>
      <w:r>
        <w:rPr>
          <w:rFonts w:ascii="宋体" w:hAnsi="宋体" w:eastAsia="宋体" w:cs="宋体"/>
          <w:spacing w:val="12"/>
          <w:kern w:val="0"/>
          <w:sz w:val="21"/>
          <w:szCs w:val="21"/>
          <w:lang w:val="en-US" w:eastAsia="zh-CN" w:bidi="ar"/>
        </w:rPr>
        <w:t>此前，消防部门在高温下进行了相关模拟实验。在烈日下，轿车车内温度很快升至 60℃。</w:t>
      </w:r>
    </w:p>
    <w:p>
      <w:pPr>
        <w:pStyle w:val="3"/>
        <w:keepNext w:val="0"/>
        <w:keepLines w:val="0"/>
        <w:widowControl/>
        <w:suppressLineNumbers w:val="0"/>
        <w:spacing w:before="96" w:beforeAutospacing="0" w:after="288" w:afterAutospacing="0" w:line="368" w:lineRule="atLeast"/>
        <w:jc w:val="center"/>
      </w:pPr>
      <w:r>
        <w:rPr>
          <w:bdr w:val="single" w:color="auto" w:sz="4" w:space="0"/>
        </w:rPr>
        <w:drawing>
          <wp:inline distT="0" distB="0" distL="114300" distR="114300">
            <wp:extent cx="4495165" cy="2530475"/>
            <wp:effectExtent l="0" t="0" r="635" b="14605"/>
            <wp:docPr id="5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 descr="IMG_25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95165" cy="2530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  <w:rPr>
          <w:rFonts w:ascii="宋体" w:hAnsi="宋体" w:eastAsia="宋体" w:cs="宋体"/>
          <w:kern w:val="0"/>
          <w:sz w:val="24"/>
          <w:szCs w:val="24"/>
          <w:bdr w:val="single" w:color="auto" w:sz="4" w:space="0"/>
          <w:lang w:val="en-US" w:eastAsia="zh-CN" w:bidi="ar"/>
        </w:rPr>
      </w:pPr>
      <w:r>
        <w:rPr>
          <w:rFonts w:ascii="宋体" w:hAnsi="宋体" w:eastAsia="宋体" w:cs="宋体"/>
          <w:spacing w:val="12"/>
          <w:kern w:val="0"/>
          <w:sz w:val="21"/>
          <w:szCs w:val="21"/>
          <w:lang w:val="en-US" w:eastAsia="zh-CN" w:bidi="ar"/>
        </w:rPr>
        <w:t>消防员用热成像仪测温暴晒下仪表台的温度，竟超过 80℃。</w:t>
      </w:r>
      <w:r>
        <w:rPr>
          <w:rFonts w:ascii="宋体" w:hAnsi="宋体" w:eastAsia="宋体" w:cs="宋体"/>
          <w:kern w:val="0"/>
          <w:sz w:val="24"/>
          <w:szCs w:val="24"/>
          <w:bdr w:val="single" w:color="auto" w:sz="4" w:space="0"/>
          <w:lang w:val="en-US" w:eastAsia="zh-CN" w:bidi="ar"/>
        </w:rPr>
        <w:drawing>
          <wp:inline distT="0" distB="0" distL="114300" distR="114300">
            <wp:extent cx="4548505" cy="2560955"/>
            <wp:effectExtent l="0" t="0" r="8255" b="14605"/>
            <wp:docPr id="4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48505" cy="25609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spacing w:val="12"/>
          <w:kern w:val="0"/>
          <w:sz w:val="21"/>
          <w:szCs w:val="21"/>
          <w:lang w:val="en-US" w:eastAsia="zh-CN" w:bidi="ar"/>
        </w:rPr>
        <w:t>消防部门提醒，夏季车主应尽量减少车辆暴晒时间，不要将以下四类物品放在车内：1.打火机、防晒喷雾、碳酸饮料等罐装带压力物品，受热易发生膨胀。2.花露水、酒精等，挥发产生易燃气体，车内温度过高，达到燃点或者遇明火，易发生轰燃。3.老花镜、放大镜、瓶装水等有凸透镜效果的物品，长时间聚光发热，容易引燃车内可燃物。4.充电宝、手机等电子产品，高温环境下电池易发生鼓包，有爆炸危险。</w:t>
      </w:r>
      <w:r>
        <w:rPr>
          <w:rStyle w:val="6"/>
          <w:rFonts w:ascii="宋体" w:hAnsi="宋体" w:eastAsia="宋体" w:cs="宋体"/>
          <w:color w:val="007AAA"/>
          <w:spacing w:val="12"/>
          <w:kern w:val="0"/>
          <w:sz w:val="21"/>
          <w:szCs w:val="21"/>
          <w:lang w:val="en-US" w:eastAsia="zh-CN" w:bidi="ar"/>
        </w:rPr>
        <w:t>路面气温升高 车辆轮胎压力难顶</w:t>
      </w:r>
      <w:r>
        <w:rPr>
          <w:rFonts w:ascii="宋体" w:hAnsi="宋体" w:eastAsia="宋体" w:cs="宋体"/>
          <w:spacing w:val="12"/>
          <w:kern w:val="0"/>
          <w:sz w:val="21"/>
          <w:szCs w:val="21"/>
          <w:lang w:val="en-US" w:eastAsia="zh-CN" w:bidi="ar"/>
        </w:rPr>
        <w:t>此外，随着路面气温升高，汽车轮胎爆胎等问题也时常发生。驾车时，车主应加强对车辆轮胎情况的关注。应尽量减少紧急刹车，以免加剧胎面磨损。此外，胎压不标准，也会导致轮胎过度磨损，造成爆胎。</w:t>
      </w:r>
      <w:r>
        <w:rPr>
          <w:rStyle w:val="6"/>
          <w:rFonts w:ascii="宋体" w:hAnsi="宋体" w:eastAsia="宋体" w:cs="宋体"/>
          <w:color w:val="007AAA"/>
          <w:spacing w:val="12"/>
          <w:kern w:val="0"/>
          <w:sz w:val="21"/>
          <w:szCs w:val="21"/>
          <w:lang w:val="en-US" w:eastAsia="zh-CN" w:bidi="ar"/>
        </w:rPr>
        <w:t>高速连续行驶后 勿直接向轮胎洒水降温</w:t>
      </w:r>
      <w:r>
        <w:rPr>
          <w:rFonts w:ascii="宋体" w:hAnsi="宋体" w:eastAsia="宋体" w:cs="宋体"/>
          <w:spacing w:val="12"/>
          <w:kern w:val="0"/>
          <w:sz w:val="21"/>
          <w:szCs w:val="21"/>
          <w:lang w:val="en-US" w:eastAsia="zh-CN" w:bidi="ar"/>
        </w:rPr>
        <w:t>夏天在高速公路行驶几小时后应注意停车，让车在合适的阴凉处休息，以便让轮胎降降温。不过，切莫直接往轮胎上洒水降温，会导致轮胎产生裂纹，缩短使用寿命。</w:t>
      </w:r>
    </w:p>
    <w:p>
      <w:pPr>
        <w:pStyle w:val="3"/>
        <w:keepNext w:val="0"/>
        <w:keepLines w:val="0"/>
        <w:widowControl/>
        <w:suppressLineNumbers w:val="0"/>
      </w:pPr>
      <w:r>
        <w:rPr>
          <w:rStyle w:val="6"/>
        </w:rPr>
        <w:t>03</w:t>
      </w:r>
    </w:p>
    <w:p>
      <w:pPr>
        <w:pStyle w:val="3"/>
        <w:keepNext w:val="0"/>
        <w:keepLines w:val="0"/>
        <w:widowControl/>
        <w:suppressLineNumbers w:val="0"/>
      </w:pPr>
      <w:r>
        <w:rPr>
          <w:rStyle w:val="6"/>
        </w:rPr>
        <w:t>“夏日必备”不仅有物品</w:t>
      </w:r>
      <w:r>
        <w:rPr>
          <w:rStyle w:val="6"/>
        </w:rPr>
        <w:br w:type="textWrapping"/>
      </w:r>
      <w:r>
        <w:rPr>
          <w:rStyle w:val="6"/>
        </w:rPr>
        <w:t>还有背后的安全使用指南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spacing w:val="12"/>
          <w:kern w:val="0"/>
          <w:sz w:val="21"/>
          <w:szCs w:val="21"/>
          <w:lang w:val="en-US" w:eastAsia="zh-CN" w:bidi="ar"/>
        </w:rPr>
        <w:t>夏天，有许多人会选择清凉喷雾，但错误使用这类“防暑神器”会存在很大的安全隐患。有消防员利用透明盒子进行模拟实验，在盒子内喷洒大量清凉喷雾后，将明火丢入，整个盒子立即被烈火包围。</w:t>
      </w:r>
    </w:p>
    <w:p>
      <w:pPr>
        <w:pStyle w:val="3"/>
        <w:keepNext w:val="0"/>
        <w:keepLines w:val="0"/>
        <w:widowControl/>
        <w:suppressLineNumbers w:val="0"/>
        <w:spacing w:before="96" w:beforeAutospacing="0" w:after="288" w:afterAutospacing="0" w:line="368" w:lineRule="atLeast"/>
        <w:jc w:val="center"/>
      </w:pPr>
      <w:r>
        <w:rPr>
          <w:bdr w:val="single" w:color="auto" w:sz="4" w:space="0"/>
        </w:rPr>
        <w:drawing>
          <wp:inline distT="0" distB="0" distL="114300" distR="114300">
            <wp:extent cx="3899535" cy="2105025"/>
            <wp:effectExtent l="0" t="0" r="1905" b="13335"/>
            <wp:docPr id="3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" descr="IMG_26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9953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spacing w:val="12"/>
          <w:kern w:val="0"/>
          <w:sz w:val="21"/>
          <w:szCs w:val="21"/>
          <w:lang w:val="en-US" w:eastAsia="zh-CN" w:bidi="ar"/>
        </w:rPr>
        <w:t>此外，夏日在家中使用杀虫剂、花露水、蚊香等灭蚊驱蚊产品时也要多加注意。1.杀虫剂中，有一些成分属于助燃物质，遇到明火很容易燃烧，且燃烧剧烈。2.目前市面上出售的各种花露水、驱蚊水，其主要成分是乙醇、水等，使用时也要注意远离火源。3.点燃的蚊香，要放置在金属支架上，不可放在木凳、床单等易燃物品旁。蚊香在阴燃时，火点最高温度可达 700~800℃，可将蚊帐、衣服、纸箱等易燃物引燃。炎炎夏日 科学防晒解暑，安全、清凉都要有。</w:t>
      </w:r>
      <w:r>
        <w:rPr>
          <w:rFonts w:ascii="宋体" w:hAnsi="宋体" w:eastAsia="宋体" w:cs="宋体"/>
          <w:color w:val="888888"/>
          <w:kern w:val="0"/>
          <w:sz w:val="16"/>
          <w:szCs w:val="16"/>
          <w:lang w:val="en-US" w:eastAsia="zh-CN" w:bidi="ar"/>
        </w:rPr>
        <w:t>来源：</w:t>
      </w:r>
      <w:r>
        <w:rPr>
          <w:rFonts w:ascii="宋体" w:hAnsi="宋体" w:eastAsia="宋体" w:cs="宋体"/>
          <w:color w:val="888888"/>
          <w:spacing w:val="7"/>
          <w:kern w:val="0"/>
          <w:sz w:val="16"/>
          <w:szCs w:val="16"/>
          <w:lang w:val="en-US" w:eastAsia="zh-CN" w:bidi="ar"/>
        </w:rPr>
        <w:t>央视新闻、应急管理部、清远日报、河南消防等</w:t>
      </w:r>
    </w:p>
    <w:p>
      <w:pPr>
        <w:pStyle w:val="3"/>
        <w:keepNext w:val="0"/>
        <w:keepLines w:val="0"/>
        <w:widowControl/>
        <w:suppressLineNumbers w:val="0"/>
        <w:rPr>
          <w:color w:val="888888"/>
          <w:sz w:val="16"/>
          <w:szCs w:val="16"/>
        </w:rPr>
      </w:pPr>
    </w:p>
    <w:p>
      <w:pPr>
        <w:keepNext w:val="0"/>
        <w:keepLines w:val="0"/>
        <w:widowControl/>
        <w:suppressLineNumbers w:val="0"/>
        <w:jc w:val="center"/>
      </w:pPr>
      <w:r>
        <w:rPr>
          <w:rFonts w:ascii="宋体" w:hAnsi="宋体" w:eastAsia="宋体" w:cs="宋体"/>
          <w:color w:val="888888"/>
          <w:kern w:val="0"/>
          <w:sz w:val="16"/>
          <w:szCs w:val="16"/>
          <w:lang w:val="en-US" w:eastAsia="zh-CN" w:bidi="ar"/>
        </w:rPr>
        <w:t>本文封面和部分图片来自版权图库转载使用可能引发版权纠纷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830955" cy="1795145"/>
            <wp:effectExtent l="0" t="0" r="9525" b="3175"/>
            <wp:docPr id="2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6" descr="IMG_26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30955" cy="17951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rPr>
          <w:vanish/>
        </w:rPr>
      </w:pPr>
    </w:p>
    <w:p>
      <w:pPr>
        <w:pStyle w:val="3"/>
        <w:keepNext w:val="0"/>
        <w:keepLines w:val="0"/>
        <w:widowControl/>
        <w:suppressLineNumbers w:val="0"/>
      </w:pPr>
    </w:p>
    <w:p>
      <w:pPr>
        <w:spacing w:line="220" w:lineRule="atLeast"/>
      </w:pPr>
    </w:p>
    <w:sectPr>
      <w:pgSz w:w="11906" w:h="16838"/>
      <w:pgMar w:top="1440" w:right="1800" w:bottom="1440" w:left="180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MS PGothic">
    <w:panose1 w:val="020B0600070205080204"/>
    <w:charset w:val="80"/>
    <w:family w:val="auto"/>
    <w:pitch w:val="default"/>
    <w:sig w:usb0="E00002FF" w:usb1="6AC7FDFB" w:usb2="00000012" w:usb3="00000000" w:csb0="4002009F" w:csb1="DFD7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NzhkMGU4NzI0N2MzMDg0YmZhN2M4ZmNhYjAwNGY4YzYifQ=="/>
  </w:docVars>
  <w:rsids>
    <w:rsidRoot w:val="00D31D50"/>
    <w:rsid w:val="00323B43"/>
    <w:rsid w:val="003D37D8"/>
    <w:rsid w:val="00426133"/>
    <w:rsid w:val="004358AB"/>
    <w:rsid w:val="008B7726"/>
    <w:rsid w:val="00D31D50"/>
    <w:rsid w:val="0EF42B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semiHidden/>
    <w:unhideWhenUsed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22"/>
    <w:rPr>
      <w:b/>
    </w:rPr>
  </w:style>
  <w:style w:type="character" w:styleId="7">
    <w:name w:val="Emphasis"/>
    <w:basedOn w:val="5"/>
    <w:qFormat/>
    <w:uiPriority w:val="20"/>
    <w:rPr>
      <w:i/>
    </w:rPr>
  </w:style>
  <w:style w:type="character" w:styleId="8">
    <w:name w:val="Hyperlink"/>
    <w:basedOn w:val="5"/>
    <w:semiHidden/>
    <w:unhideWhenUsed/>
    <w:uiPriority w:val="99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GIF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1</Lines>
  <Paragraphs>1</Paragraphs>
  <TotalTime>1</TotalTime>
  <ScaleCrop>false</ScaleCrop>
  <LinksUpToDate>false</LinksUpToDate>
  <CharactersWithSpaces>0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2008-09-11T17:20:00Z</dcterms:created>
  <dc:creator>Administrator</dc:creator>
  <cp:lastModifiedBy>晶</cp:lastModifiedBy>
  <dcterms:modified xsi:type="dcterms:W3CDTF">2023-07-10T08:10:09Z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22CB44F51FCE45A6B36724967B5A645A_12</vt:lpwstr>
  </property>
</Properties>
</file>