
<file path=[Content_Types].xml><?xml version="1.0" encoding="utf-8"?>
<Types xmlns="http://schemas.openxmlformats.org/package/2006/content-types">
  <Default Extension="jpeg" ContentType="image/jpeg"/>
  <Default Extension="JPG" ContentType="image/.jpg"/>
  <Default Extension="gif" ContentType="image/gi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68" w:afterAutospacing="0" w:line="17" w:lineRule="atLeast"/>
        <w:ind w:left="0" w:right="0" w:firstLine="0"/>
        <w:rPr>
          <w:rFonts w:ascii="微软雅黑" w:hAnsi="微软雅黑" w:eastAsia="微软雅黑" w:cs="微软雅黑"/>
          <w:i w:val="0"/>
          <w:iCs w:val="0"/>
          <w:caps w:val="0"/>
          <w:spacing w:val="7"/>
          <w:sz w:val="26"/>
          <w:szCs w:val="26"/>
        </w:rPr>
      </w:pPr>
      <w:r>
        <w:rPr>
          <w:rFonts w:hint="eastAsia" w:ascii="微软雅黑" w:hAnsi="微软雅黑" w:eastAsia="微软雅黑" w:cs="微软雅黑"/>
          <w:i w:val="0"/>
          <w:iCs w:val="0"/>
          <w:caps w:val="0"/>
          <w:spacing w:val="7"/>
          <w:sz w:val="26"/>
          <w:szCs w:val="26"/>
          <w:bdr w:val="none" w:color="auto" w:sz="0" w:space="0"/>
          <w:shd w:val="clear" w:fill="FFFFFF"/>
        </w:rPr>
        <w:t>动火作业十大典型事故！</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64" w:afterAutospacing="0" w:line="240" w:lineRule="atLeast"/>
        <w:ind w:left="0" w:right="0" w:firstLine="0"/>
        <w:jc w:val="left"/>
        <w:rPr>
          <w:rFonts w:hint="eastAsia" w:ascii="微软雅黑" w:hAnsi="微软雅黑" w:eastAsia="微软雅黑" w:cs="微软雅黑"/>
          <w:i w:val="0"/>
          <w:iCs w:val="0"/>
          <w:caps w:val="0"/>
          <w:spacing w:val="7"/>
          <w:sz w:val="0"/>
          <w:szCs w:val="0"/>
        </w:rPr>
      </w:pPr>
      <w:r>
        <w:rPr>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点击蓝字关注</w:t>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begin"/>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instrText xml:space="preserve"> HYPERLINK "javascript:void(0);" </w:instrTex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separate"/>
      </w:r>
      <w:r>
        <w:rPr>
          <w:rStyle w:val="9"/>
          <w:rFonts w:hint="eastAsia" w:ascii="微软雅黑" w:hAnsi="微软雅黑" w:eastAsia="微软雅黑" w:cs="微软雅黑"/>
          <w:i w:val="0"/>
          <w:iCs w:val="0"/>
          <w:caps w:val="0"/>
          <w:spacing w:val="7"/>
          <w:sz w:val="18"/>
          <w:szCs w:val="18"/>
          <w:u w:val="none"/>
          <w:bdr w:val="none" w:color="auto" w:sz="0" w:space="0"/>
          <w:shd w:val="clear" w:fill="FFFFFF"/>
        </w:rPr>
        <w:t>中国应急管理</w:t>
      </w:r>
      <w:r>
        <w:rPr>
          <w:rFonts w:hint="eastAsia" w:ascii="微软雅黑" w:hAnsi="微软雅黑" w:eastAsia="微软雅黑" w:cs="微软雅黑"/>
          <w:i w:val="0"/>
          <w:iCs w:val="0"/>
          <w:caps w:val="0"/>
          <w:spacing w:val="7"/>
          <w:kern w:val="0"/>
          <w:sz w:val="18"/>
          <w:szCs w:val="18"/>
          <w:u w:val="none"/>
          <w:bdr w:val="none" w:color="auto" w:sz="0" w:space="0"/>
          <w:shd w:val="clear" w:fill="FFFFFF"/>
          <w:lang w:val="en-US" w:eastAsia="zh-CN" w:bidi="ar"/>
        </w:rPr>
        <w:fldChar w:fldCharType="end"/>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Style w:val="8"/>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2023-04-24 07:05</w:t>
      </w:r>
      <w:r>
        <w:rPr>
          <w:rFonts w:hint="eastAsia" w:ascii="微软雅黑" w:hAnsi="微软雅黑" w:eastAsia="微软雅黑" w:cs="微软雅黑"/>
          <w:i w:val="0"/>
          <w:iCs w:val="0"/>
          <w:caps w:val="0"/>
          <w:spacing w:val="7"/>
          <w:kern w:val="0"/>
          <w:sz w:val="0"/>
          <w:szCs w:val="0"/>
          <w:bdr w:val="none" w:color="auto" w:sz="0" w:space="0"/>
          <w:shd w:val="clear" w:fill="FFFFFF"/>
          <w:lang w:val="en-US" w:eastAsia="zh-CN" w:bidi="ar"/>
        </w:rPr>
        <w:t> </w:t>
      </w:r>
      <w:r>
        <w:rPr>
          <w:rStyle w:val="8"/>
          <w:rFonts w:hint="eastAsia" w:ascii="微软雅黑" w:hAnsi="微软雅黑" w:eastAsia="微软雅黑" w:cs="微软雅黑"/>
          <w:i w:val="0"/>
          <w:iCs w:val="0"/>
          <w:caps w:val="0"/>
          <w:spacing w:val="7"/>
          <w:kern w:val="0"/>
          <w:sz w:val="18"/>
          <w:szCs w:val="18"/>
          <w:bdr w:val="none" w:color="auto" w:sz="0" w:space="0"/>
          <w:shd w:val="clear" w:fill="FFFFFF"/>
          <w:lang w:val="en-US" w:eastAsia="zh-CN" w:bidi="ar"/>
        </w:rPr>
        <w:t>发表于北京</w:t>
      </w:r>
    </w:p>
    <w:p>
      <w:pPr>
        <w:pStyle w:val="4"/>
        <w:keepNext w:val="0"/>
        <w:keepLines w:val="0"/>
        <w:widowControl/>
        <w:suppressLineNumbers w:val="0"/>
        <w:spacing w:before="0" w:beforeAutospacing="0" w:after="0" w:afterAutospacing="0" w:line="420" w:lineRule="atLeast"/>
        <w:jc w:val="center"/>
        <w:rPr>
          <w:rFonts w:ascii="Arial" w:hAnsi="Arial" w:eastAsia="Arial" w:cs="Arial"/>
          <w:color w:val="323232"/>
          <w:spacing w:val="24"/>
          <w:shd w:val="clear" w:fill="FFFFFF"/>
        </w:rPr>
      </w:pPr>
    </w:p>
    <w:p>
      <w:pPr>
        <w:pStyle w:val="4"/>
        <w:keepNext w:val="0"/>
        <w:keepLines w:val="0"/>
        <w:widowControl/>
        <w:suppressLineNumbers w:val="0"/>
        <w:spacing w:before="0" w:beforeAutospacing="0" w:after="0" w:afterAutospacing="0" w:line="420" w:lineRule="atLeast"/>
        <w:jc w:val="center"/>
      </w:pPr>
      <w:r>
        <w:rPr>
          <w:rFonts w:ascii="Arial" w:hAnsi="Arial" w:eastAsia="Arial" w:cs="Arial"/>
          <w:color w:val="323232"/>
          <w:spacing w:val="24"/>
          <w:shd w:val="clear" w:fill="FFFFFF"/>
        </w:rPr>
        <w:t>在安全管理中</w:t>
      </w:r>
    </w:p>
    <w:p>
      <w:pPr>
        <w:pStyle w:val="4"/>
        <w:keepNext w:val="0"/>
        <w:keepLines w:val="0"/>
        <w:widowControl/>
        <w:suppressLineNumbers w:val="0"/>
        <w:spacing w:before="0" w:beforeAutospacing="0" w:after="0" w:afterAutospacing="0" w:line="420" w:lineRule="atLeast"/>
        <w:jc w:val="center"/>
      </w:pPr>
      <w:r>
        <w:rPr>
          <w:rFonts w:hint="default" w:ascii="Arial" w:hAnsi="Arial" w:eastAsia="Arial" w:cs="Arial"/>
          <w:color w:val="323232"/>
          <w:spacing w:val="24"/>
          <w:shd w:val="clear" w:fill="FFFFFF"/>
        </w:rPr>
        <w:t>凡是</w:t>
      </w:r>
      <w:r>
        <w:rPr>
          <w:rStyle w:val="7"/>
          <w:rFonts w:hint="default" w:ascii="Arial" w:hAnsi="Arial" w:eastAsia="Arial" w:cs="Arial"/>
          <w:color w:val="AB1942"/>
          <w:spacing w:val="24"/>
          <w:shd w:val="clear" w:fill="FFFFFF"/>
        </w:rPr>
        <w:t>动用明火或者可能产生火种</w:t>
      </w:r>
    </w:p>
    <w:p>
      <w:pPr>
        <w:pStyle w:val="4"/>
        <w:keepNext w:val="0"/>
        <w:keepLines w:val="0"/>
        <w:widowControl/>
        <w:suppressLineNumbers w:val="0"/>
        <w:spacing w:before="0" w:beforeAutospacing="0" w:after="0" w:afterAutospacing="0" w:line="420" w:lineRule="atLeast"/>
        <w:jc w:val="center"/>
      </w:pPr>
      <w:r>
        <w:rPr>
          <w:rFonts w:hint="default" w:ascii="Arial" w:hAnsi="Arial" w:eastAsia="Arial" w:cs="Arial"/>
          <w:color w:val="000000"/>
          <w:spacing w:val="7"/>
          <w:shd w:val="clear" w:fill="FFFFFF"/>
        </w:rPr>
        <w:t>的检修作业</w:t>
      </w:r>
    </w:p>
    <w:p>
      <w:pPr>
        <w:pStyle w:val="4"/>
        <w:keepNext w:val="0"/>
        <w:keepLines w:val="0"/>
        <w:widowControl/>
        <w:suppressLineNumbers w:val="0"/>
        <w:spacing w:before="0" w:beforeAutospacing="0" w:after="0" w:afterAutospacing="0" w:line="420" w:lineRule="atLeast"/>
        <w:jc w:val="center"/>
      </w:pPr>
      <w:r>
        <w:rPr>
          <w:rFonts w:hint="default" w:ascii="Arial" w:hAnsi="Arial" w:eastAsia="Arial" w:cs="Arial"/>
          <w:color w:val="323232"/>
          <w:spacing w:val="24"/>
          <w:shd w:val="clear" w:fill="FFFFFF"/>
        </w:rPr>
        <w:t>都属于动火作业</w:t>
      </w:r>
    </w:p>
    <w:p>
      <w:pPr>
        <w:pStyle w:val="4"/>
        <w:keepNext w:val="0"/>
        <w:keepLines w:val="0"/>
        <w:widowControl/>
        <w:suppressLineNumbers w:val="0"/>
        <w:shd w:val="clear" w:fill="FFFFFF"/>
        <w:spacing w:before="0" w:beforeAutospacing="0" w:after="0" w:afterAutospacing="0" w:line="420" w:lineRule="atLeast"/>
        <w:ind w:left="0" w:firstLine="0"/>
        <w:jc w:val="center"/>
        <w:rPr>
          <w:rFonts w:hint="default" w:ascii="Arial" w:hAnsi="Arial" w:eastAsia="Arial" w:cs="Arial"/>
          <w:spacing w:val="7"/>
        </w:rPr>
      </w:pPr>
      <w:r>
        <w:rPr>
          <w:rFonts w:hint="default" w:ascii="Arial" w:hAnsi="Arial" w:eastAsia="Arial" w:cs="Arial"/>
          <w:color w:val="000000"/>
          <w:spacing w:val="7"/>
          <w:shd w:val="clear" w:fill="FFFFFF"/>
        </w:rPr>
        <w:t>作业现场熔融的金属火花</w:t>
      </w:r>
    </w:p>
    <w:p>
      <w:pPr>
        <w:pStyle w:val="4"/>
        <w:keepNext w:val="0"/>
        <w:keepLines w:val="0"/>
        <w:widowControl/>
        <w:suppressLineNumbers w:val="0"/>
        <w:shd w:val="clear" w:fill="FFFFFF"/>
        <w:spacing w:before="0" w:beforeAutospacing="0" w:after="0" w:afterAutospacing="0" w:line="420" w:lineRule="atLeast"/>
        <w:ind w:left="0" w:firstLine="0"/>
        <w:jc w:val="center"/>
        <w:rPr>
          <w:rFonts w:hint="default" w:ascii="Arial" w:hAnsi="Arial" w:eastAsia="Arial" w:cs="Arial"/>
          <w:spacing w:val="7"/>
        </w:rPr>
      </w:pPr>
      <w:r>
        <w:rPr>
          <w:rFonts w:hint="default" w:ascii="Arial" w:hAnsi="Arial" w:eastAsia="Arial" w:cs="Arial"/>
          <w:color w:val="000000"/>
          <w:spacing w:val="7"/>
          <w:shd w:val="clear" w:fill="FFFFFF"/>
        </w:rPr>
        <w:t>会到处飞溅</w:t>
      </w:r>
    </w:p>
    <w:p>
      <w:pPr>
        <w:pStyle w:val="4"/>
        <w:keepNext w:val="0"/>
        <w:keepLines w:val="0"/>
        <w:widowControl/>
        <w:suppressLineNumbers w:val="0"/>
        <w:shd w:val="clear" w:fill="FFFFFF"/>
        <w:spacing w:before="0" w:beforeAutospacing="0" w:after="0" w:afterAutospacing="0" w:line="420" w:lineRule="atLeast"/>
        <w:ind w:left="0" w:firstLine="0"/>
        <w:jc w:val="center"/>
        <w:rPr>
          <w:rFonts w:hint="default" w:ascii="Arial" w:hAnsi="Arial" w:eastAsia="Arial" w:cs="Arial"/>
          <w:spacing w:val="7"/>
        </w:rPr>
      </w:pPr>
      <w:r>
        <w:rPr>
          <w:rFonts w:hint="default" w:ascii="Arial" w:hAnsi="Arial" w:eastAsia="Arial" w:cs="Arial"/>
          <w:color w:val="000000"/>
          <w:spacing w:val="7"/>
          <w:shd w:val="clear" w:fill="FFFFFF"/>
        </w:rPr>
        <w:t>操作不慎极易引发火灾或爆炸事故</w:t>
      </w:r>
    </w:p>
    <w:p>
      <w:pPr>
        <w:pStyle w:val="4"/>
        <w:keepNext w:val="0"/>
        <w:keepLines w:val="0"/>
        <w:widowControl/>
        <w:suppressLineNumbers w:val="0"/>
        <w:spacing w:before="60" w:beforeAutospacing="0" w:after="60" w:afterAutospacing="0"/>
      </w:pPr>
      <w:r>
        <w:t>事故案例</w:t>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01</w:t>
      </w:r>
    </w:p>
    <w:p>
      <w:pPr>
        <w:pStyle w:val="2"/>
        <w:keepNext w:val="0"/>
        <w:keepLines w:val="0"/>
        <w:widowControl/>
        <w:suppressLineNumbers w:val="0"/>
        <w:shd w:val="clear" w:fill="FFFFFF"/>
        <w:spacing w:after="288" w:afterAutospacing="0" w:line="368" w:lineRule="atLeast"/>
        <w:rPr>
          <w:rFonts w:hint="default" w:ascii="Arial" w:hAnsi="Arial" w:eastAsia="Arial" w:cs="Arial"/>
          <w:spacing w:val="7"/>
          <w:sz w:val="20"/>
          <w:szCs w:val="20"/>
        </w:rPr>
      </w:pPr>
      <w:r>
        <w:rPr>
          <w:rFonts w:hint="default" w:ascii="Arial" w:hAnsi="Arial" w:eastAsia="Arial" w:cs="Arial"/>
          <w:color w:val="000000"/>
          <w:spacing w:val="7"/>
          <w:sz w:val="20"/>
          <w:szCs w:val="20"/>
          <w:shd w:val="clear" w:fill="FFFFFF"/>
        </w:rPr>
        <w:t>2023年</w:t>
      </w:r>
      <w:r>
        <w:rPr>
          <w:rFonts w:hint="default" w:ascii="Arial" w:hAnsi="Arial" w:eastAsia="Arial" w:cs="Arial"/>
          <w:color w:val="222222"/>
          <w:spacing w:val="7"/>
          <w:sz w:val="20"/>
          <w:szCs w:val="20"/>
          <w:shd w:val="clear" w:fill="FFFFFF"/>
        </w:rPr>
        <w:t>4月14日10时20分左右，湖北省钟祥市南湖威龙船厂现场作业人员喷涂油漆时，</w:t>
      </w:r>
      <w:r>
        <w:rPr>
          <w:rStyle w:val="7"/>
          <w:rFonts w:hint="default" w:ascii="Arial" w:hAnsi="Arial" w:eastAsia="Arial" w:cs="Arial"/>
          <w:b/>
          <w:color w:val="AB1942"/>
          <w:spacing w:val="7"/>
          <w:sz w:val="20"/>
          <w:szCs w:val="20"/>
          <w:shd w:val="clear" w:fill="FFFFFF"/>
        </w:rPr>
        <w:t>喷雾遇火引发爆炸</w:t>
      </w:r>
      <w:r>
        <w:rPr>
          <w:rFonts w:hint="default" w:ascii="Arial" w:hAnsi="Arial" w:eastAsia="Arial" w:cs="Arial"/>
          <w:color w:val="222222"/>
          <w:spacing w:val="7"/>
          <w:sz w:val="20"/>
          <w:szCs w:val="20"/>
          <w:shd w:val="clear" w:fill="FFFFFF"/>
        </w:rPr>
        <w:t>，事故造成</w:t>
      </w:r>
      <w:r>
        <w:rPr>
          <w:rStyle w:val="7"/>
          <w:rFonts w:hint="default" w:ascii="Arial" w:hAnsi="Arial" w:eastAsia="Arial" w:cs="Arial"/>
          <w:b/>
          <w:color w:val="AB1942"/>
          <w:spacing w:val="7"/>
          <w:sz w:val="20"/>
          <w:szCs w:val="20"/>
          <w:shd w:val="clear" w:fill="FFFFFF"/>
        </w:rPr>
        <w:t>7人死亡、5人受伤</w:t>
      </w:r>
      <w:r>
        <w:rPr>
          <w:rFonts w:hint="default" w:ascii="Arial" w:hAnsi="Arial" w:eastAsia="Arial" w:cs="Arial"/>
          <w:color w:val="222222"/>
          <w:spacing w:val="7"/>
          <w:sz w:val="20"/>
          <w:szCs w:val="20"/>
          <w:shd w:val="clear" w:fill="FFFFFF"/>
        </w:rPr>
        <w:t>。</w:t>
      </w:r>
    </w:p>
    <w:p>
      <w:pPr>
        <w:pStyle w:val="4"/>
        <w:keepNext w:val="0"/>
        <w:keepLines w:val="0"/>
        <w:widowControl/>
        <w:suppressLineNumbers w:val="0"/>
        <w:jc w:val="center"/>
      </w:pPr>
      <w:r>
        <w:drawing>
          <wp:inline distT="0" distB="0" distL="114300" distR="114300">
            <wp:extent cx="3771900" cy="2800350"/>
            <wp:effectExtent l="0" t="0" r="7620" b="3810"/>
            <wp:docPr id="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IMG_256"/>
                    <pic:cNvPicPr>
                      <a:picLocks noChangeAspect="1"/>
                    </pic:cNvPicPr>
                  </pic:nvPicPr>
                  <pic:blipFill>
                    <a:blip r:embed="rId6"/>
                    <a:stretch>
                      <a:fillRect/>
                    </a:stretch>
                  </pic:blipFill>
                  <pic:spPr>
                    <a:xfrm>
                      <a:off x="0" y="0"/>
                      <a:ext cx="3771900" cy="2800350"/>
                    </a:xfrm>
                    <a:prstGeom prst="rect">
                      <a:avLst/>
                    </a:prstGeom>
                    <a:noFill/>
                    <a:ln w="9525">
                      <a:noFill/>
                    </a:ln>
                  </pic:spPr>
                </pic:pic>
              </a:graphicData>
            </a:graphic>
          </wp:inline>
        </w:drawing>
      </w:r>
    </w:p>
    <w:p>
      <w:pPr>
        <w:keepNext w:val="0"/>
        <w:keepLines w:val="0"/>
        <w:widowControl/>
        <w:suppressLineNumbers w:val="0"/>
        <w:jc w:val="left"/>
      </w:pPr>
      <w:r>
        <w:rPr>
          <w:rStyle w:val="7"/>
          <w:rFonts w:hint="default" w:ascii="Arial" w:hAnsi="Arial" w:eastAsia="Arial" w:cs="Arial"/>
          <w:color w:val="000000"/>
          <w:spacing w:val="7"/>
          <w:kern w:val="0"/>
          <w:sz w:val="20"/>
          <w:szCs w:val="20"/>
          <w:lang w:val="en-US" w:eastAsia="zh-CN" w:bidi="ar"/>
        </w:rPr>
        <w:t>02</w:t>
      </w:r>
    </w:p>
    <w:p>
      <w:pPr>
        <w:pStyle w:val="4"/>
        <w:keepNext w:val="0"/>
        <w:keepLines w:val="0"/>
        <w:widowControl/>
        <w:suppressLineNumbers w:val="0"/>
        <w:spacing w:after="288" w:afterAutospacing="0" w:line="368" w:lineRule="atLeast"/>
        <w:rPr>
          <w:spacing w:val="7"/>
        </w:rPr>
      </w:pPr>
      <w:r>
        <w:rPr>
          <w:spacing w:val="7"/>
        </w:rPr>
        <w:t>2022年11月21日，河南省安阳市凯信达商贸有限公司发生火灾，事故共造成</w:t>
      </w:r>
      <w:r>
        <w:rPr>
          <w:rStyle w:val="7"/>
          <w:color w:val="AB1942"/>
          <w:spacing w:val="7"/>
        </w:rPr>
        <w:t>38人死亡。</w:t>
      </w:r>
      <w:r>
        <w:rPr>
          <w:spacing w:val="7"/>
        </w:rPr>
        <w:t>初步判定，该起事故是因企业人员</w:t>
      </w:r>
      <w:r>
        <w:rPr>
          <w:rStyle w:val="7"/>
          <w:color w:val="AB1942"/>
          <w:spacing w:val="7"/>
        </w:rPr>
        <w:t>违规操作，电焊引发火灾</w:t>
      </w:r>
      <w:r>
        <w:rPr>
          <w:spacing w:val="7"/>
        </w:rPr>
        <w:t>。</w:t>
      </w:r>
    </w:p>
    <w:p>
      <w:pPr>
        <w:pStyle w:val="4"/>
        <w:keepNext w:val="0"/>
        <w:keepLines w:val="0"/>
        <w:widowControl/>
        <w:suppressLineNumbers w:val="0"/>
        <w:spacing w:after="288" w:afterAutospacing="0" w:line="368" w:lineRule="atLeast"/>
        <w:jc w:val="center"/>
        <w:rPr>
          <w:spacing w:val="7"/>
        </w:rPr>
      </w:pPr>
      <w:r>
        <w:rPr>
          <w:spacing w:val="7"/>
        </w:rPr>
        <w:drawing>
          <wp:inline distT="0" distB="0" distL="114300" distR="114300">
            <wp:extent cx="5325110" cy="3571240"/>
            <wp:effectExtent l="0" t="0" r="8890" b="10160"/>
            <wp:docPr id="1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IMG_257"/>
                    <pic:cNvPicPr>
                      <a:picLocks noChangeAspect="1"/>
                    </pic:cNvPicPr>
                  </pic:nvPicPr>
                  <pic:blipFill>
                    <a:blip r:embed="rId7"/>
                    <a:stretch>
                      <a:fillRect/>
                    </a:stretch>
                  </pic:blipFill>
                  <pic:spPr>
                    <a:xfrm>
                      <a:off x="0" y="0"/>
                      <a:ext cx="5325110" cy="3571240"/>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03</w:t>
      </w:r>
    </w:p>
    <w:p>
      <w:pPr>
        <w:pStyle w:val="4"/>
        <w:keepNext w:val="0"/>
        <w:keepLines w:val="0"/>
        <w:widowControl/>
        <w:suppressLineNumbers w:val="0"/>
        <w:spacing w:line="368" w:lineRule="atLeast"/>
        <w:jc w:val="both"/>
      </w:pPr>
      <w:r>
        <w:rPr>
          <w:sz w:val="20"/>
          <w:szCs w:val="20"/>
        </w:rPr>
        <w:t>2022年9月28日中午，吉林省长春市宏禹小油饼百姓餐厅发生重大火灾事故，造成</w:t>
      </w:r>
      <w:r>
        <w:rPr>
          <w:rStyle w:val="7"/>
          <w:color w:val="AB1942"/>
          <w:sz w:val="20"/>
          <w:szCs w:val="20"/>
        </w:rPr>
        <w:t>17人死亡、3人受伤</w:t>
      </w:r>
      <w:r>
        <w:rPr>
          <w:sz w:val="20"/>
          <w:szCs w:val="20"/>
        </w:rPr>
        <w:t>。经查，该</w:t>
      </w:r>
      <w:r>
        <w:t>餐馆</w:t>
      </w:r>
      <w:r>
        <w:rPr>
          <w:rStyle w:val="7"/>
          <w:color w:val="AB1942"/>
        </w:rPr>
        <w:t>违规进行“气改油”改造，未按规定在停业状态下施工</w:t>
      </w:r>
      <w:r>
        <w:t>，且施工作业选择在营业高峰、人流密集时段，电焊人员</w:t>
      </w:r>
      <w:r>
        <w:rPr>
          <w:rStyle w:val="7"/>
          <w:color w:val="AB1942"/>
        </w:rPr>
        <w:t>无焊割作业资格证</w:t>
      </w:r>
      <w:r>
        <w:t>，</w:t>
      </w:r>
      <w:r>
        <w:rPr>
          <w:rStyle w:val="7"/>
          <w:color w:val="AB1942"/>
        </w:rPr>
        <w:t>违章冒险动火作业</w:t>
      </w:r>
      <w:r>
        <w:t>，部分窗户被广告牌匾和防盗窗遮挡，最终酿成惨剧。</w:t>
      </w:r>
    </w:p>
    <w:p>
      <w:pPr>
        <w:pStyle w:val="4"/>
        <w:keepNext w:val="0"/>
        <w:keepLines w:val="0"/>
        <w:widowControl/>
        <w:suppressLineNumbers w:val="0"/>
        <w:spacing w:after="288" w:afterAutospacing="0" w:line="368" w:lineRule="atLeast"/>
        <w:ind w:left="0" w:firstLine="0"/>
        <w:jc w:val="center"/>
        <w:rPr>
          <w:spacing w:val="7"/>
        </w:rPr>
      </w:pPr>
      <w:r>
        <w:rPr>
          <w:rFonts w:hint="default" w:ascii="Arial" w:hAnsi="Arial" w:eastAsia="Arial" w:cs="Arial"/>
          <w:spacing w:val="7"/>
          <w:sz w:val="19"/>
          <w:szCs w:val="19"/>
        </w:rPr>
        <w:drawing>
          <wp:inline distT="0" distB="0" distL="114300" distR="114300">
            <wp:extent cx="5291455" cy="2973070"/>
            <wp:effectExtent l="0" t="0" r="12065" b="13970"/>
            <wp:docPr id="1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IMG_258"/>
                    <pic:cNvPicPr>
                      <a:picLocks noChangeAspect="1"/>
                    </pic:cNvPicPr>
                  </pic:nvPicPr>
                  <pic:blipFill>
                    <a:blip r:embed="rId8"/>
                    <a:stretch>
                      <a:fillRect/>
                    </a:stretch>
                  </pic:blipFill>
                  <pic:spPr>
                    <a:xfrm>
                      <a:off x="0" y="0"/>
                      <a:ext cx="5291455" cy="2973070"/>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04</w:t>
      </w:r>
    </w:p>
    <w:p>
      <w:pPr>
        <w:keepNext w:val="0"/>
        <w:keepLines w:val="0"/>
        <w:widowControl/>
        <w:suppressLineNumbers w:val="0"/>
        <w:jc w:val="left"/>
      </w:pPr>
      <w:r>
        <w:rPr>
          <w:rFonts w:ascii="sans-serif" w:hAnsi="sans-serif" w:eastAsia="sans-serif" w:cs="sans-serif"/>
          <w:color w:val="000000"/>
          <w:spacing w:val="7"/>
          <w:kern w:val="0"/>
          <w:sz w:val="21"/>
          <w:szCs w:val="21"/>
          <w:lang w:val="en-US" w:eastAsia="zh-CN" w:bidi="ar"/>
        </w:rPr>
        <w:t>2022年6月9日，浙江杭州冰雪大世界工地内工人</w:t>
      </w:r>
      <w:r>
        <w:rPr>
          <w:rStyle w:val="7"/>
          <w:rFonts w:hint="default" w:ascii="sans-serif" w:hAnsi="sans-serif" w:eastAsia="sans-serif" w:cs="sans-serif"/>
          <w:color w:val="AB1942"/>
          <w:spacing w:val="7"/>
          <w:kern w:val="0"/>
          <w:sz w:val="21"/>
          <w:szCs w:val="21"/>
          <w:lang w:val="en-US" w:eastAsia="zh-CN" w:bidi="ar"/>
        </w:rPr>
        <w:t>违章电焊</w:t>
      </w:r>
      <w:r>
        <w:rPr>
          <w:rFonts w:hint="default" w:ascii="sans-serif" w:hAnsi="sans-serif" w:eastAsia="sans-serif" w:cs="sans-serif"/>
          <w:color w:val="000000"/>
          <w:spacing w:val="7"/>
          <w:kern w:val="0"/>
          <w:sz w:val="21"/>
          <w:szCs w:val="21"/>
          <w:lang w:val="en-US" w:eastAsia="zh-CN" w:bidi="ar"/>
        </w:rPr>
        <w:t>切割作业时，熔渣引燃管道保温材料残片和装饰装修材料，事故造成</w:t>
      </w:r>
      <w:r>
        <w:rPr>
          <w:rStyle w:val="7"/>
          <w:rFonts w:hint="default" w:ascii="sans-serif" w:hAnsi="sans-serif" w:eastAsia="sans-serif" w:cs="sans-serif"/>
          <w:color w:val="AB1942"/>
          <w:spacing w:val="7"/>
          <w:kern w:val="0"/>
          <w:sz w:val="21"/>
          <w:szCs w:val="21"/>
          <w:lang w:val="en-US" w:eastAsia="zh-CN" w:bidi="ar"/>
        </w:rPr>
        <w:t>4人死亡、2名消防员牺牲、19人受伤</w:t>
      </w:r>
      <w:r>
        <w:rPr>
          <w:rFonts w:hint="default" w:ascii="sans-serif" w:hAnsi="sans-serif" w:eastAsia="sans-serif" w:cs="sans-serif"/>
          <w:color w:val="000000"/>
          <w:spacing w:val="7"/>
          <w:kern w:val="0"/>
          <w:sz w:val="21"/>
          <w:szCs w:val="21"/>
          <w:lang w:val="en-US" w:eastAsia="zh-CN" w:bidi="ar"/>
        </w:rPr>
        <w:t>，建筑物过火面积600平方米，直接经济损失3057余万元。</w:t>
      </w:r>
      <w:r>
        <w:rPr>
          <w:rFonts w:hint="default" w:ascii="sans-serif" w:hAnsi="sans-serif" w:eastAsia="sans-serif" w:cs="sans-serif"/>
          <w:color w:val="000000"/>
          <w:spacing w:val="7"/>
          <w:kern w:val="0"/>
          <w:sz w:val="21"/>
          <w:szCs w:val="21"/>
          <w:lang w:val="en-US" w:eastAsia="zh-CN" w:bidi="ar"/>
        </w:rPr>
        <w:drawing>
          <wp:inline distT="0" distB="0" distL="114300" distR="114300">
            <wp:extent cx="4691380" cy="2651125"/>
            <wp:effectExtent l="0" t="0" r="2540" b="635"/>
            <wp:docPr id="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9"/>
                    <a:stretch>
                      <a:fillRect/>
                    </a:stretch>
                  </pic:blipFill>
                  <pic:spPr>
                    <a:xfrm>
                      <a:off x="0" y="0"/>
                      <a:ext cx="4691380" cy="2651125"/>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05</w:t>
      </w:r>
    </w:p>
    <w:p>
      <w:pPr>
        <w:pStyle w:val="4"/>
        <w:keepNext w:val="0"/>
        <w:keepLines w:val="0"/>
        <w:widowControl/>
        <w:suppressLineNumbers w:val="0"/>
        <w:spacing w:after="288" w:afterAutospacing="0" w:line="368" w:lineRule="atLeast"/>
        <w:ind w:left="0" w:firstLine="0"/>
        <w:jc w:val="both"/>
        <w:rPr>
          <w:spacing w:val="7"/>
        </w:rPr>
      </w:pPr>
      <w:r>
        <w:rPr>
          <w:rFonts w:hint="default" w:ascii="Arial" w:hAnsi="Arial" w:eastAsia="Arial" w:cs="Arial"/>
          <w:spacing w:val="7"/>
        </w:rPr>
        <w:t>2022年5月17日8时54分，福建红庙岭海峡环保有限公司10万立方米调节池上方外包作业人员违规用氩弧焊对除臭设施风管漏点进行</w:t>
      </w:r>
      <w:r>
        <w:rPr>
          <w:rStyle w:val="7"/>
          <w:rFonts w:hint="default" w:ascii="Arial" w:hAnsi="Arial" w:eastAsia="Arial" w:cs="Arial"/>
          <w:color w:val="AB1942"/>
          <w:spacing w:val="7"/>
        </w:rPr>
        <w:t>焊接施工时发生燃爆</w:t>
      </w:r>
      <w:r>
        <w:rPr>
          <w:rFonts w:hint="default" w:ascii="Arial" w:hAnsi="Arial" w:eastAsia="Arial" w:cs="Arial"/>
          <w:spacing w:val="7"/>
        </w:rPr>
        <w:t>，造成</w:t>
      </w:r>
      <w:r>
        <w:rPr>
          <w:rStyle w:val="7"/>
          <w:rFonts w:hint="default" w:ascii="Arial" w:hAnsi="Arial" w:eastAsia="Arial" w:cs="Arial"/>
          <w:color w:val="AB1942"/>
          <w:spacing w:val="7"/>
        </w:rPr>
        <w:t>3人死亡、3人受伤</w:t>
      </w:r>
      <w:r>
        <w:rPr>
          <w:rFonts w:hint="default" w:ascii="Arial" w:hAnsi="Arial" w:eastAsia="Arial" w:cs="Arial"/>
          <w:spacing w:val="7"/>
        </w:rPr>
        <w:t>，5#、6#池顶盖坍塌，池顶除臭装置损坏，直接经济损失约1800万元。</w:t>
      </w:r>
    </w:p>
    <w:p>
      <w:pPr>
        <w:pStyle w:val="4"/>
        <w:keepNext w:val="0"/>
        <w:keepLines w:val="0"/>
        <w:widowControl/>
        <w:suppressLineNumbers w:val="0"/>
        <w:spacing w:after="288" w:afterAutospacing="0" w:line="368" w:lineRule="atLeast"/>
        <w:ind w:left="0" w:firstLine="0"/>
        <w:jc w:val="both"/>
        <w:rPr>
          <w:spacing w:val="7"/>
        </w:rPr>
      </w:pPr>
      <w:r>
        <w:rPr>
          <w:rFonts w:hint="default" w:ascii="Arial" w:hAnsi="Arial" w:eastAsia="Arial" w:cs="Arial"/>
          <w:color w:val="222222"/>
          <w:spacing w:val="7"/>
        </w:rPr>
        <w:t>调查报告显示，罗华云带领</w:t>
      </w:r>
      <w:r>
        <w:rPr>
          <w:rStyle w:val="7"/>
          <w:rFonts w:hint="default" w:ascii="Arial" w:hAnsi="Arial" w:eastAsia="Arial" w:cs="Arial"/>
          <w:color w:val="AB1942"/>
          <w:spacing w:val="7"/>
        </w:rPr>
        <w:t>未取得电焊工特种作业操作证</w:t>
      </w:r>
      <w:r>
        <w:rPr>
          <w:rFonts w:hint="default" w:ascii="Arial" w:hAnsi="Arial" w:eastAsia="Arial" w:cs="Arial"/>
          <w:color w:val="222222"/>
          <w:spacing w:val="7"/>
        </w:rPr>
        <w:t>的范文龙、朱发明、张斌</w:t>
      </w:r>
      <w:r>
        <w:rPr>
          <w:rStyle w:val="7"/>
          <w:rFonts w:hint="default" w:ascii="Arial" w:hAnsi="Arial" w:eastAsia="Arial" w:cs="Arial"/>
          <w:color w:val="AB1942"/>
          <w:spacing w:val="7"/>
        </w:rPr>
        <w:t>违规进行氩弧焊作业</w:t>
      </w:r>
      <w:r>
        <w:rPr>
          <w:rFonts w:hint="default" w:ascii="Arial" w:hAnsi="Arial" w:eastAsia="Arial" w:cs="Arial"/>
          <w:color w:val="222222"/>
          <w:spacing w:val="7"/>
        </w:rPr>
        <w:t>。作业人员不了解作业的风管内充满易燃易爆的混合气体，</w:t>
      </w:r>
      <w:r>
        <w:rPr>
          <w:rStyle w:val="7"/>
          <w:rFonts w:hint="default" w:ascii="Arial" w:hAnsi="Arial" w:eastAsia="Arial" w:cs="Arial"/>
          <w:color w:val="AB1942"/>
          <w:spacing w:val="7"/>
        </w:rPr>
        <w:t>未办理动火作业证</w:t>
      </w:r>
      <w:r>
        <w:rPr>
          <w:rFonts w:hint="default" w:ascii="Arial" w:hAnsi="Arial" w:eastAsia="Arial" w:cs="Arial"/>
          <w:color w:val="222222"/>
          <w:spacing w:val="7"/>
        </w:rPr>
        <w:t>，在没有对需作业的不锈钢管道进行隔离、清洗、置换、监测的情况下，进行氩弧焊作业是导致事故发生的直接原因。</w:t>
      </w:r>
    </w:p>
    <w:p>
      <w:pPr>
        <w:pStyle w:val="4"/>
        <w:keepNext w:val="0"/>
        <w:keepLines w:val="0"/>
        <w:widowControl/>
        <w:suppressLineNumbers w:val="0"/>
        <w:spacing w:after="288" w:afterAutospacing="0" w:line="368" w:lineRule="atLeast"/>
        <w:jc w:val="center"/>
        <w:rPr>
          <w:spacing w:val="7"/>
        </w:rPr>
      </w:pPr>
      <w:bookmarkStart w:id="0" w:name="_GoBack"/>
      <w:r>
        <w:rPr>
          <w:spacing w:val="7"/>
        </w:rPr>
        <w:drawing>
          <wp:inline distT="0" distB="0" distL="114300" distR="114300">
            <wp:extent cx="3921760" cy="2746375"/>
            <wp:effectExtent l="0" t="0" r="10160" b="12065"/>
            <wp:docPr id="1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IMG_260"/>
                    <pic:cNvPicPr>
                      <a:picLocks noChangeAspect="1"/>
                    </pic:cNvPicPr>
                  </pic:nvPicPr>
                  <pic:blipFill>
                    <a:blip r:embed="rId10"/>
                    <a:stretch>
                      <a:fillRect/>
                    </a:stretch>
                  </pic:blipFill>
                  <pic:spPr>
                    <a:xfrm>
                      <a:off x="0" y="0"/>
                      <a:ext cx="3921760" cy="2746375"/>
                    </a:xfrm>
                    <a:prstGeom prst="rect">
                      <a:avLst/>
                    </a:prstGeom>
                    <a:noFill/>
                    <a:ln w="9525">
                      <a:noFill/>
                    </a:ln>
                  </pic:spPr>
                </pic:pic>
              </a:graphicData>
            </a:graphic>
          </wp:inline>
        </w:drawing>
      </w:r>
      <w:bookmarkEnd w:id="0"/>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06</w:t>
      </w:r>
    </w:p>
    <w:p>
      <w:pPr>
        <w:pStyle w:val="4"/>
        <w:keepNext w:val="0"/>
        <w:keepLines w:val="0"/>
        <w:widowControl/>
        <w:suppressLineNumbers w:val="0"/>
        <w:spacing w:after="288" w:afterAutospacing="0" w:line="368" w:lineRule="atLeast"/>
        <w:ind w:left="0" w:firstLine="0"/>
        <w:jc w:val="both"/>
        <w:rPr>
          <w:spacing w:val="7"/>
        </w:rPr>
      </w:pPr>
      <w:r>
        <w:rPr>
          <w:rFonts w:ascii="Arial" w:hAnsi="Arial" w:cs="Arial"/>
          <w:color w:val="222222"/>
          <w:spacing w:val="7"/>
        </w:rPr>
        <w:t>2022年3月14日，内蒙古包头一公司发生火灾</w:t>
      </w:r>
      <w:r>
        <w:rPr>
          <w:rFonts w:hint="default" w:ascii="Arial" w:hAnsi="Arial" w:cs="Arial"/>
          <w:color w:val="222222"/>
          <w:spacing w:val="7"/>
        </w:rPr>
        <w:t>，造成</w:t>
      </w:r>
      <w:r>
        <w:rPr>
          <w:rStyle w:val="7"/>
          <w:rFonts w:hint="default" w:ascii="Arial" w:hAnsi="Arial" w:cs="Arial"/>
          <w:color w:val="AB1942"/>
          <w:spacing w:val="7"/>
          <w:sz w:val="21"/>
          <w:szCs w:val="21"/>
        </w:rPr>
        <w:t>7人死亡</w:t>
      </w:r>
      <w:r>
        <w:rPr>
          <w:rFonts w:hint="default" w:ascii="Arial" w:hAnsi="Arial" w:cs="Arial"/>
          <w:color w:val="222222"/>
          <w:spacing w:val="7"/>
        </w:rPr>
        <w:t>。事故直接原因是检维修作业人员在烟道垂直段内部进行</w:t>
      </w:r>
      <w:r>
        <w:rPr>
          <w:rStyle w:val="7"/>
          <w:rFonts w:hint="default" w:ascii="Arial" w:hAnsi="Arial" w:cs="Arial"/>
          <w:color w:val="AB1942"/>
          <w:spacing w:val="7"/>
        </w:rPr>
        <w:t>热切割动火作业过程中</w:t>
      </w:r>
      <w:r>
        <w:rPr>
          <w:rFonts w:hint="default" w:ascii="Arial" w:hAnsi="Arial" w:cs="Arial"/>
          <w:color w:val="222222"/>
          <w:spacing w:val="7"/>
        </w:rPr>
        <w:t>，所产生的切割金属熔渣掉落引发火灾；火情扩大后，引燃了升温箱和烟道内防护层，火灾烟气窜入脱硫塔内，造成正在塔内作业的7人全部中毒窒息死亡。调查显示，此次事故中的部分项目部热切割作业和高处作业人员未经考核，</w:t>
      </w:r>
      <w:r>
        <w:rPr>
          <w:rStyle w:val="7"/>
          <w:rFonts w:hint="default" w:ascii="Arial" w:hAnsi="Arial" w:cs="Arial"/>
          <w:color w:val="AB1942"/>
          <w:spacing w:val="7"/>
        </w:rPr>
        <w:t>无特种作业资格</w:t>
      </w:r>
      <w:r>
        <w:rPr>
          <w:rFonts w:hint="default" w:ascii="Arial" w:hAnsi="Arial" w:cs="Arial"/>
          <w:color w:val="222222"/>
          <w:spacing w:val="7"/>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333875" cy="2857500"/>
            <wp:effectExtent l="0" t="0" r="9525" b="7620"/>
            <wp:docPr id="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61"/>
                    <pic:cNvPicPr>
                      <a:picLocks noChangeAspect="1"/>
                    </pic:cNvPicPr>
                  </pic:nvPicPr>
                  <pic:blipFill>
                    <a:blip r:embed="rId11"/>
                    <a:stretch>
                      <a:fillRect/>
                    </a:stretch>
                  </pic:blipFill>
                  <pic:spPr>
                    <a:xfrm>
                      <a:off x="0" y="0"/>
                      <a:ext cx="4333875" cy="2857500"/>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07</w:t>
      </w:r>
    </w:p>
    <w:p>
      <w:pPr>
        <w:pStyle w:val="4"/>
        <w:keepNext w:val="0"/>
        <w:keepLines w:val="0"/>
        <w:widowControl/>
        <w:suppressLineNumbers w:val="0"/>
        <w:spacing w:after="288" w:afterAutospacing="0" w:line="368" w:lineRule="atLeast"/>
        <w:ind w:left="0" w:firstLine="0"/>
        <w:jc w:val="both"/>
        <w:rPr>
          <w:spacing w:val="7"/>
        </w:rPr>
      </w:pPr>
      <w:r>
        <w:rPr>
          <w:rFonts w:hint="default" w:ascii="Arial" w:hAnsi="Arial" w:cs="Arial"/>
          <w:color w:val="222222"/>
          <w:spacing w:val="7"/>
          <w:sz w:val="21"/>
          <w:szCs w:val="21"/>
        </w:rPr>
        <w:t>2021年12月31日11时11分，</w:t>
      </w:r>
      <w:r>
        <w:rPr>
          <w:rFonts w:hint="default" w:ascii="Arial" w:hAnsi="Arial" w:eastAsia="Arial" w:cs="Arial"/>
          <w:color w:val="000000"/>
          <w:spacing w:val="24"/>
          <w:sz w:val="21"/>
          <w:szCs w:val="21"/>
        </w:rPr>
        <w:t>辽宁省大连市鞍山路一市场地下二层发生火情，事故共造成</w:t>
      </w:r>
      <w:r>
        <w:rPr>
          <w:rStyle w:val="7"/>
          <w:rFonts w:hint="default" w:ascii="Arial" w:hAnsi="Arial" w:cs="Arial"/>
          <w:color w:val="AB1942"/>
          <w:spacing w:val="7"/>
          <w:sz w:val="21"/>
          <w:szCs w:val="21"/>
        </w:rPr>
        <w:t>8人死亡、1名消防员因公殉职</w:t>
      </w:r>
      <w:r>
        <w:rPr>
          <w:rFonts w:hint="default" w:ascii="Arial" w:hAnsi="Arial" w:eastAsia="Arial" w:cs="Arial"/>
          <w:color w:val="000000"/>
          <w:spacing w:val="24"/>
          <w:sz w:val="21"/>
          <w:szCs w:val="21"/>
        </w:rPr>
        <w:t>。调查显示，事故企业违法建设冷库，违规使用易燃保温材料，</w:t>
      </w:r>
      <w:r>
        <w:rPr>
          <w:rStyle w:val="7"/>
          <w:rFonts w:hint="default" w:ascii="Arial" w:hAnsi="Arial" w:cs="Arial"/>
          <w:color w:val="AB1942"/>
          <w:spacing w:val="7"/>
          <w:sz w:val="21"/>
          <w:szCs w:val="21"/>
        </w:rPr>
        <w:t>违规使用电焊动火作业</w:t>
      </w:r>
      <w:r>
        <w:rPr>
          <w:rFonts w:hint="default" w:ascii="Arial" w:hAnsi="Arial" w:eastAsia="Arial" w:cs="Arial"/>
          <w:color w:val="000000"/>
          <w:spacing w:val="24"/>
          <w:sz w:val="21"/>
          <w:szCs w:val="21"/>
        </w:rPr>
        <w:t>，造成保温材料着火，产生大量有毒气体，</w:t>
      </w:r>
      <w:r>
        <w:rPr>
          <w:rStyle w:val="7"/>
          <w:rFonts w:hint="default" w:ascii="Arial" w:hAnsi="Arial" w:eastAsia="Arial" w:cs="Arial"/>
          <w:color w:val="AB1942"/>
          <w:spacing w:val="24"/>
          <w:sz w:val="21"/>
          <w:szCs w:val="21"/>
        </w:rPr>
        <w:t>致</w:t>
      </w:r>
      <w:r>
        <w:rPr>
          <w:rStyle w:val="7"/>
          <w:rFonts w:hint="default" w:ascii="Arial" w:hAnsi="Arial" w:cs="Arial"/>
          <w:color w:val="AB1942"/>
          <w:spacing w:val="7"/>
          <w:sz w:val="21"/>
          <w:szCs w:val="21"/>
        </w:rPr>
        <w:t>8人窒息遇难1名消防员壮烈牺牲</w:t>
      </w:r>
      <w:r>
        <w:rPr>
          <w:rFonts w:hint="default" w:ascii="Arial" w:hAnsi="Arial" w:eastAsia="Arial" w:cs="Arial"/>
          <w:color w:val="AB1942"/>
          <w:spacing w:val="24"/>
          <w:sz w:val="21"/>
          <w:szCs w:val="21"/>
        </w:rPr>
        <w:t>。</w:t>
      </w:r>
    </w:p>
    <w:p>
      <w:pPr>
        <w:pStyle w:val="4"/>
        <w:keepNext w:val="0"/>
        <w:keepLines w:val="0"/>
        <w:widowControl/>
        <w:suppressLineNumbers w:val="0"/>
        <w:spacing w:after="288" w:afterAutospacing="0" w:line="368" w:lineRule="atLeast"/>
        <w:ind w:left="0" w:firstLine="0"/>
        <w:jc w:val="center"/>
        <w:rPr>
          <w:spacing w:val="7"/>
        </w:rPr>
      </w:pPr>
      <w:r>
        <w:rPr>
          <w:rFonts w:hint="default" w:ascii="Arial" w:hAnsi="Arial" w:eastAsia="Arial" w:cs="Arial"/>
          <w:color w:val="AB1942"/>
          <w:spacing w:val="24"/>
          <w:sz w:val="21"/>
          <w:szCs w:val="21"/>
        </w:rPr>
        <w:drawing>
          <wp:inline distT="0" distB="0" distL="114300" distR="114300">
            <wp:extent cx="3429000" cy="1924050"/>
            <wp:effectExtent l="0" t="0" r="0" b="11430"/>
            <wp:docPr id="1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62"/>
                    <pic:cNvPicPr>
                      <a:picLocks noChangeAspect="1"/>
                    </pic:cNvPicPr>
                  </pic:nvPicPr>
                  <pic:blipFill>
                    <a:blip r:embed="rId12"/>
                    <a:stretch>
                      <a:fillRect/>
                    </a:stretch>
                  </pic:blipFill>
                  <pic:spPr>
                    <a:xfrm>
                      <a:off x="0" y="0"/>
                      <a:ext cx="3429000" cy="1924050"/>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08</w:t>
      </w:r>
    </w:p>
    <w:p>
      <w:pPr>
        <w:pStyle w:val="4"/>
        <w:keepNext w:val="0"/>
        <w:keepLines w:val="0"/>
        <w:widowControl/>
        <w:suppressLineNumbers w:val="0"/>
        <w:spacing w:after="288" w:afterAutospacing="0" w:line="368" w:lineRule="atLeast"/>
        <w:ind w:left="0" w:firstLine="0"/>
        <w:jc w:val="both"/>
        <w:rPr>
          <w:spacing w:val="7"/>
        </w:rPr>
      </w:pPr>
      <w:r>
        <w:rPr>
          <w:rFonts w:hint="default" w:ascii="Arial" w:hAnsi="Arial" w:cs="Arial"/>
          <w:color w:val="222222"/>
          <w:spacing w:val="7"/>
        </w:rPr>
        <w:t>2021年12月28日，山西</w:t>
      </w:r>
      <w:r>
        <w:rPr>
          <w:rFonts w:hint="default" w:ascii="微软雅黑" w:hAnsi="微软雅黑" w:eastAsia="微软雅黑" w:cs="微软雅黑"/>
          <w:color w:val="000000"/>
          <w:spacing w:val="24"/>
        </w:rPr>
        <w:t>省临汾市临汾染化集团有限公司发生爆炸事故，</w:t>
      </w:r>
      <w:r>
        <w:rPr>
          <w:rStyle w:val="7"/>
          <w:rFonts w:hint="default" w:ascii="Arial" w:hAnsi="Arial" w:cs="Arial"/>
          <w:color w:val="AB1942"/>
          <w:spacing w:val="7"/>
        </w:rPr>
        <w:t>造成4人死亡</w:t>
      </w:r>
      <w:r>
        <w:rPr>
          <w:rFonts w:hint="eastAsia" w:ascii="微软雅黑" w:hAnsi="微软雅黑" w:eastAsia="微软雅黑" w:cs="微软雅黑"/>
          <w:color w:val="000000"/>
          <w:spacing w:val="24"/>
        </w:rPr>
        <w:t>。经初步调查分析，事故的直接原因是：二硝车间硝化分离器至水洗锅间的放料蒸汽夹套管道有漏点，在</w:t>
      </w:r>
      <w:r>
        <w:rPr>
          <w:rStyle w:val="7"/>
          <w:rFonts w:hint="default" w:ascii="Arial" w:hAnsi="Arial" w:cs="Arial"/>
          <w:color w:val="AB1942"/>
          <w:spacing w:val="7"/>
        </w:rPr>
        <w:t>未办理完动火作业票证和安全措施未落实</w:t>
      </w:r>
      <w:r>
        <w:rPr>
          <w:rFonts w:hint="eastAsia" w:ascii="微软雅黑" w:hAnsi="微软雅黑" w:eastAsia="微软雅黑" w:cs="微软雅黑"/>
          <w:color w:val="000000"/>
          <w:spacing w:val="24"/>
        </w:rPr>
        <w:t>的情况下，违规对夹套管道漏点进行补焊（电焊作业），导致放料管道内的2，4-二硝基氯苯受热分解爆炸。</w:t>
      </w:r>
    </w:p>
    <w:p>
      <w:pPr>
        <w:pStyle w:val="4"/>
        <w:keepNext w:val="0"/>
        <w:keepLines w:val="0"/>
        <w:widowControl/>
        <w:suppressLineNumbers w:val="0"/>
        <w:spacing w:after="288" w:afterAutospacing="0" w:line="368" w:lineRule="atLeast"/>
        <w:ind w:left="0" w:firstLine="0"/>
        <w:jc w:val="center"/>
        <w:rPr>
          <w:spacing w:val="7"/>
        </w:rPr>
      </w:pPr>
      <w:r>
        <w:rPr>
          <w:rFonts w:hint="default" w:ascii="Arial" w:hAnsi="Arial" w:eastAsia="Arial" w:cs="Arial"/>
          <w:spacing w:val="7"/>
          <w:sz w:val="19"/>
          <w:szCs w:val="19"/>
        </w:rPr>
        <w:drawing>
          <wp:inline distT="0" distB="0" distL="114300" distR="114300">
            <wp:extent cx="5316855" cy="2877185"/>
            <wp:effectExtent l="0" t="0" r="1905" b="3175"/>
            <wp:docPr id="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13"/>
                    <a:stretch>
                      <a:fillRect/>
                    </a:stretch>
                  </pic:blipFill>
                  <pic:spPr>
                    <a:xfrm>
                      <a:off x="0" y="0"/>
                      <a:ext cx="5316855" cy="2877185"/>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09</w:t>
      </w:r>
    </w:p>
    <w:p>
      <w:pPr>
        <w:pStyle w:val="4"/>
        <w:keepNext w:val="0"/>
        <w:keepLines w:val="0"/>
        <w:widowControl/>
        <w:suppressLineNumbers w:val="0"/>
        <w:spacing w:after="288" w:afterAutospacing="0" w:line="368" w:lineRule="atLeast"/>
        <w:ind w:left="0" w:firstLine="0"/>
        <w:jc w:val="both"/>
      </w:pPr>
      <w:r>
        <w:rPr>
          <w:rFonts w:hint="eastAsia" w:ascii="微软雅黑" w:hAnsi="微软雅黑" w:eastAsia="微软雅黑" w:cs="微软雅黑"/>
          <w:color w:val="000000"/>
          <w:spacing w:val="24"/>
        </w:rPr>
        <w:t>2021年1月10日13时13分许，山东五彩龙投资有限公司栖霞市笏山金矿在基建施工过程中，回风井发生爆炸事故，造成22人被困。</w:t>
      </w:r>
      <w:r>
        <w:rPr>
          <w:rStyle w:val="7"/>
          <w:rFonts w:hint="eastAsia" w:ascii="微软雅黑" w:hAnsi="微软雅黑" w:eastAsia="微软雅黑" w:cs="微软雅黑"/>
          <w:color w:val="AB1942"/>
          <w:spacing w:val="24"/>
        </w:rPr>
        <w:t>造成10人死亡、1人失踪</w:t>
      </w:r>
      <w:r>
        <w:rPr>
          <w:rFonts w:hint="eastAsia" w:ascii="微软雅黑" w:hAnsi="微软雅黑" w:eastAsia="微软雅黑" w:cs="微软雅黑"/>
          <w:color w:val="000000"/>
          <w:spacing w:val="24"/>
        </w:rPr>
        <w:t>，直接经济损失6847.33万元。</w:t>
      </w:r>
      <w:r>
        <w:rPr>
          <w:rFonts w:hint="eastAsia" w:ascii="微软雅黑" w:hAnsi="微软雅黑" w:eastAsia="微软雅黑" w:cs="微软雅黑"/>
          <w:color w:val="000000"/>
          <w:spacing w:val="18"/>
          <w:shd w:val="clear" w:fill="FFFFFF"/>
        </w:rPr>
        <w:t>经省事故调查组认定，该事故是一起由于企业</w:t>
      </w:r>
      <w:r>
        <w:rPr>
          <w:rStyle w:val="7"/>
          <w:rFonts w:hint="eastAsia" w:ascii="微软雅黑" w:hAnsi="微软雅黑" w:eastAsia="微软雅黑" w:cs="微软雅黑"/>
          <w:color w:val="AB1942"/>
          <w:spacing w:val="24"/>
          <w:shd w:val="clear" w:fill="FFFFFF"/>
        </w:rPr>
        <w:t>违规存放使用民用爆炸物品</w:t>
      </w:r>
      <w:r>
        <w:rPr>
          <w:rFonts w:hint="eastAsia" w:ascii="微软雅黑" w:hAnsi="微软雅黑" w:eastAsia="微软雅黑" w:cs="微软雅黑"/>
          <w:color w:val="000000"/>
          <w:spacing w:val="18"/>
          <w:shd w:val="clear" w:fill="FFFFFF"/>
        </w:rPr>
        <w:t>和</w:t>
      </w:r>
      <w:r>
        <w:rPr>
          <w:rStyle w:val="7"/>
          <w:rFonts w:hint="eastAsia" w:ascii="微软雅黑" w:hAnsi="微软雅黑" w:eastAsia="微软雅黑" w:cs="微软雅黑"/>
          <w:color w:val="AB1942"/>
          <w:spacing w:val="24"/>
          <w:shd w:val="clear" w:fill="FFFFFF"/>
        </w:rPr>
        <w:t>井口违规动火作业</w:t>
      </w:r>
      <w:r>
        <w:rPr>
          <w:rFonts w:hint="eastAsia" w:ascii="微软雅黑" w:hAnsi="微软雅黑" w:eastAsia="微软雅黑" w:cs="微软雅黑"/>
          <w:color w:val="000000"/>
          <w:spacing w:val="18"/>
          <w:shd w:val="clear" w:fill="FFFFFF"/>
        </w:rPr>
        <w:t>引发的重大生产安全责任事故。</w:t>
      </w:r>
    </w:p>
    <w:p>
      <w:pPr>
        <w:pStyle w:val="4"/>
        <w:keepNext w:val="0"/>
        <w:keepLines w:val="0"/>
        <w:widowControl/>
        <w:suppressLineNumbers w:val="0"/>
        <w:spacing w:after="288" w:afterAutospacing="0" w:line="368" w:lineRule="atLeast"/>
        <w:ind w:left="0" w:firstLine="0"/>
        <w:jc w:val="center"/>
      </w:pPr>
      <w:r>
        <w:rPr>
          <w:rFonts w:hint="eastAsia" w:ascii="微软雅黑" w:hAnsi="微软雅黑" w:eastAsia="微软雅黑" w:cs="微软雅黑"/>
          <w:color w:val="000000"/>
          <w:spacing w:val="18"/>
          <w:shd w:val="clear" w:fill="FFFFFF"/>
        </w:rPr>
        <w:drawing>
          <wp:inline distT="0" distB="0" distL="114300" distR="114300">
            <wp:extent cx="4236085" cy="3177540"/>
            <wp:effectExtent l="0" t="0" r="635" b="7620"/>
            <wp:docPr id="12"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IMG_264"/>
                    <pic:cNvPicPr>
                      <a:picLocks noChangeAspect="1"/>
                    </pic:cNvPicPr>
                  </pic:nvPicPr>
                  <pic:blipFill>
                    <a:blip r:embed="rId14"/>
                    <a:stretch>
                      <a:fillRect/>
                    </a:stretch>
                  </pic:blipFill>
                  <pic:spPr>
                    <a:xfrm>
                      <a:off x="0" y="0"/>
                      <a:ext cx="4236085" cy="3177540"/>
                    </a:xfrm>
                    <a:prstGeom prst="rect">
                      <a:avLst/>
                    </a:prstGeom>
                    <a:noFill/>
                    <a:ln w="9525">
                      <a:noFill/>
                    </a:ln>
                  </pic:spPr>
                </pic:pic>
              </a:graphicData>
            </a:graphic>
          </wp:inline>
        </w:drawing>
      </w:r>
    </w:p>
    <w:p>
      <w:pPr>
        <w:pStyle w:val="2"/>
        <w:keepNext w:val="0"/>
        <w:keepLines w:val="0"/>
        <w:widowControl/>
        <w:suppressLineNumbers w:val="0"/>
        <w:shd w:val="clear" w:fill="FFFFFF"/>
        <w:spacing w:after="288" w:afterAutospacing="0" w:line="368" w:lineRule="atLeast"/>
        <w:jc w:val="center"/>
        <w:rPr>
          <w:rFonts w:hint="default" w:ascii="Arial" w:hAnsi="Arial" w:eastAsia="Arial" w:cs="Arial"/>
          <w:spacing w:val="7"/>
          <w:sz w:val="20"/>
          <w:szCs w:val="20"/>
        </w:rPr>
      </w:pPr>
      <w:r>
        <w:rPr>
          <w:rStyle w:val="7"/>
          <w:rFonts w:hint="default" w:ascii="Arial" w:hAnsi="Arial" w:eastAsia="Arial" w:cs="Arial"/>
          <w:b/>
          <w:color w:val="000000"/>
          <w:spacing w:val="7"/>
          <w:sz w:val="20"/>
          <w:szCs w:val="20"/>
          <w:shd w:val="clear" w:fill="FFFFFF"/>
        </w:rPr>
        <w:t>10</w:t>
      </w:r>
    </w:p>
    <w:p>
      <w:pPr>
        <w:pStyle w:val="4"/>
        <w:keepNext w:val="0"/>
        <w:keepLines w:val="0"/>
        <w:widowControl/>
        <w:suppressLineNumbers w:val="0"/>
        <w:spacing w:after="288" w:afterAutospacing="0" w:line="368" w:lineRule="atLeast"/>
        <w:jc w:val="both"/>
      </w:pPr>
      <w:r>
        <w:t>2010年11月15日，上海市静安区胶州路一幢28层公寓楼发生特别重大火灾事故，</w:t>
      </w:r>
      <w:r>
        <w:rPr>
          <w:rStyle w:val="7"/>
          <w:color w:val="AB1942"/>
        </w:rPr>
        <w:t>共造成58人死亡、71人受伤</w:t>
      </w:r>
      <w:r>
        <w:t>。</w:t>
      </w:r>
      <w:r>
        <w:rPr>
          <w:spacing w:val="7"/>
          <w:sz w:val="21"/>
          <w:szCs w:val="21"/>
        </w:rPr>
        <w:t>事故直接原因：</w:t>
      </w:r>
      <w:r>
        <w:rPr>
          <w:color w:val="000000"/>
          <w:spacing w:val="7"/>
          <w:sz w:val="21"/>
          <w:szCs w:val="21"/>
        </w:rPr>
        <w:t>施工人员</w:t>
      </w:r>
      <w:r>
        <w:rPr>
          <w:rStyle w:val="7"/>
          <w:color w:val="AB1942"/>
          <w:spacing w:val="7"/>
          <w:sz w:val="21"/>
          <w:szCs w:val="21"/>
        </w:rPr>
        <w:t>违规</w:t>
      </w:r>
      <w:r>
        <w:rPr>
          <w:color w:val="000000"/>
          <w:spacing w:val="7"/>
          <w:sz w:val="21"/>
          <w:szCs w:val="21"/>
        </w:rPr>
        <w:t>在 10 层电梯前室北窗外进行</w:t>
      </w:r>
      <w:r>
        <w:rPr>
          <w:rStyle w:val="7"/>
          <w:color w:val="AB1942"/>
          <w:spacing w:val="7"/>
          <w:sz w:val="21"/>
          <w:szCs w:val="21"/>
        </w:rPr>
        <w:t>电焊作业</w:t>
      </w:r>
      <w:r>
        <w:rPr>
          <w:color w:val="000000"/>
          <w:spacing w:val="7"/>
          <w:sz w:val="21"/>
          <w:szCs w:val="21"/>
        </w:rPr>
        <w:t>，电焊溅落的金属熔融物引燃下方 9 层位置脚手架防护平台上堆积的聚氨酯保温材料碎块、碎屑引发火灾。</w:t>
      </w:r>
    </w:p>
    <w:p>
      <w:pPr>
        <w:pStyle w:val="4"/>
        <w:keepNext w:val="0"/>
        <w:keepLines w:val="0"/>
        <w:widowControl/>
        <w:suppressLineNumbers w:val="0"/>
        <w:jc w:val="center"/>
      </w:pPr>
      <w:r>
        <w:drawing>
          <wp:inline distT="0" distB="0" distL="114300" distR="114300">
            <wp:extent cx="3390900" cy="3600450"/>
            <wp:effectExtent l="0" t="0" r="7620" b="11430"/>
            <wp:docPr id="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IMG_265"/>
                    <pic:cNvPicPr>
                      <a:picLocks noChangeAspect="1"/>
                    </pic:cNvPicPr>
                  </pic:nvPicPr>
                  <pic:blipFill>
                    <a:blip r:embed="rId15"/>
                    <a:stretch>
                      <a:fillRect/>
                    </a:stretch>
                  </pic:blipFill>
                  <pic:spPr>
                    <a:xfrm>
                      <a:off x="0" y="0"/>
                      <a:ext cx="3390900" cy="3600450"/>
                    </a:xfrm>
                    <a:prstGeom prst="rect">
                      <a:avLst/>
                    </a:prstGeom>
                    <a:noFill/>
                    <a:ln w="9525">
                      <a:noFill/>
                    </a:ln>
                  </pic:spPr>
                </pic:pic>
              </a:graphicData>
            </a:graphic>
          </wp:inline>
        </w:drawing>
      </w:r>
    </w:p>
    <w:p>
      <w:pPr>
        <w:keepNext w:val="0"/>
        <w:keepLines w:val="0"/>
        <w:widowControl/>
        <w:suppressLineNumbers w:val="0"/>
        <w:jc w:val="left"/>
      </w:pP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焊接作业现场熔融的金属火花</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会到处飞溅</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操作不慎极易引发火灾事故</w:t>
      </w:r>
    </w:p>
    <w:p>
      <w:pPr>
        <w:keepNext w:val="0"/>
        <w:keepLines w:val="0"/>
        <w:widowControl/>
        <w:suppressLineNumbers w:val="0"/>
        <w:jc w:val="left"/>
      </w:pPr>
      <w:r>
        <w:rPr>
          <w:rStyle w:val="7"/>
          <w:rFonts w:hint="default" w:ascii="Arial" w:hAnsi="Arial" w:eastAsia="Arial" w:cs="Arial"/>
          <w:color w:val="007AAA"/>
          <w:spacing w:val="7"/>
          <w:kern w:val="0"/>
          <w:sz w:val="24"/>
          <w:szCs w:val="24"/>
          <w:lang w:val="en-US" w:eastAsia="zh-CN" w:bidi="ar"/>
        </w:rPr>
        <w:t>一组动图告诉你</w:t>
      </w:r>
    </w:p>
    <w:p>
      <w:pPr>
        <w:pStyle w:val="4"/>
        <w:keepNext w:val="0"/>
        <w:keepLines w:val="0"/>
        <w:widowControl/>
        <w:suppressLineNumbers w:val="0"/>
        <w:spacing w:after="288" w:afterAutospacing="0"/>
        <w:jc w:val="center"/>
      </w:pPr>
      <w:r>
        <w:rPr>
          <w:rStyle w:val="7"/>
          <w:color w:val="007AAA"/>
        </w:rPr>
        <w:t>违规动火作业有多可怕</w:t>
      </w:r>
    </w:p>
    <w:p>
      <w:pPr>
        <w:keepNext w:val="0"/>
        <w:keepLines w:val="0"/>
        <w:widowControl/>
        <w:suppressLineNumbers w:val="0"/>
        <w:jc w:val="left"/>
      </w:pPr>
      <w:r>
        <w:rPr>
          <w:rFonts w:hint="default" w:ascii="Arial" w:hAnsi="Arial" w:eastAsia="Arial" w:cs="Arial"/>
          <w:color w:val="FF0000"/>
          <w:spacing w:val="7"/>
          <w:kern w:val="0"/>
          <w:sz w:val="19"/>
          <w:szCs w:val="19"/>
          <w:lang w:val="en-US" w:eastAsia="zh-CN" w:bidi="ar"/>
        </w:rPr>
        <w:drawing>
          <wp:inline distT="0" distB="0" distL="114300" distR="114300">
            <wp:extent cx="5086350" cy="2857500"/>
            <wp:effectExtent l="0" t="0" r="3810" b="7620"/>
            <wp:docPr id="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descr="IMG_266"/>
                    <pic:cNvPicPr>
                      <a:picLocks noChangeAspect="1"/>
                    </pic:cNvPicPr>
                  </pic:nvPicPr>
                  <pic:blipFill>
                    <a:blip r:embed="rId16"/>
                    <a:stretch>
                      <a:fillRect/>
                    </a:stretch>
                  </pic:blipFill>
                  <pic:spPr>
                    <a:xfrm>
                      <a:off x="0" y="0"/>
                      <a:ext cx="5086350" cy="2857500"/>
                    </a:xfrm>
                    <a:prstGeom prst="rect">
                      <a:avLst/>
                    </a:prstGeom>
                    <a:noFill/>
                    <a:ln w="9525">
                      <a:noFill/>
                    </a:ln>
                  </pic:spPr>
                </pic:pic>
              </a:graphicData>
            </a:graphic>
          </wp:inline>
        </w:drawing>
      </w:r>
    </w:p>
    <w:p>
      <w:pPr>
        <w:pStyle w:val="4"/>
        <w:keepNext w:val="0"/>
        <w:keepLines w:val="0"/>
        <w:widowControl/>
        <w:suppressLineNumbers w:val="0"/>
        <w:spacing w:before="96" w:beforeAutospacing="0" w:after="96" w:afterAutospacing="0"/>
        <w:jc w:val="center"/>
        <w:rPr>
          <w:spacing w:val="7"/>
        </w:rPr>
      </w:pPr>
      <w:r>
        <w:rPr>
          <w:spacing w:val="7"/>
        </w:rPr>
        <w:drawing>
          <wp:inline distT="0" distB="0" distL="114300" distR="114300">
            <wp:extent cx="2857500" cy="1600200"/>
            <wp:effectExtent l="0" t="0" r="7620" b="0"/>
            <wp:docPr id="5"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descr="IMG_267"/>
                    <pic:cNvPicPr>
                      <a:picLocks noChangeAspect="1"/>
                    </pic:cNvPicPr>
                  </pic:nvPicPr>
                  <pic:blipFill>
                    <a:blip r:embed="rId17"/>
                    <a:stretch>
                      <a:fillRect/>
                    </a:stretch>
                  </pic:blipFill>
                  <pic:spPr>
                    <a:xfrm>
                      <a:off x="0" y="0"/>
                      <a:ext cx="2857500" cy="1600200"/>
                    </a:xfrm>
                    <a:prstGeom prst="rect">
                      <a:avLst/>
                    </a:prstGeom>
                    <a:noFill/>
                    <a:ln w="9525">
                      <a:noFill/>
                    </a:ln>
                  </pic:spPr>
                </pic:pic>
              </a:graphicData>
            </a:graphic>
          </wp:inline>
        </w:drawing>
      </w:r>
    </w:p>
    <w:p>
      <w:pPr>
        <w:pStyle w:val="4"/>
        <w:keepNext w:val="0"/>
        <w:keepLines w:val="0"/>
        <w:widowControl/>
        <w:suppressLineNumbers w:val="0"/>
        <w:spacing w:before="96" w:beforeAutospacing="0" w:after="96" w:afterAutospacing="0"/>
        <w:jc w:val="center"/>
        <w:rPr>
          <w:spacing w:val="7"/>
        </w:rPr>
      </w:pPr>
      <w:r>
        <w:rPr>
          <w:rFonts w:hint="default" w:ascii="Arial" w:hAnsi="Arial" w:eastAsia="Arial" w:cs="Arial"/>
          <w:spacing w:val="7"/>
        </w:rPr>
        <w:drawing>
          <wp:inline distT="0" distB="0" distL="114300" distR="114300">
            <wp:extent cx="2609850" cy="1228725"/>
            <wp:effectExtent l="0" t="0" r="11430" b="5715"/>
            <wp:docPr id="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IMG_268"/>
                    <pic:cNvPicPr>
                      <a:picLocks noChangeAspect="1"/>
                    </pic:cNvPicPr>
                  </pic:nvPicPr>
                  <pic:blipFill>
                    <a:blip r:embed="rId18"/>
                    <a:stretch>
                      <a:fillRect/>
                    </a:stretch>
                  </pic:blipFill>
                  <pic:spPr>
                    <a:xfrm>
                      <a:off x="0" y="0"/>
                      <a:ext cx="2609850" cy="1228725"/>
                    </a:xfrm>
                    <a:prstGeom prst="rect">
                      <a:avLst/>
                    </a:prstGeom>
                    <a:noFill/>
                    <a:ln w="9525">
                      <a:noFill/>
                    </a:ln>
                  </pic:spPr>
                </pic:pic>
              </a:graphicData>
            </a:graphic>
          </wp:inline>
        </w:drawing>
      </w:r>
    </w:p>
    <w:p>
      <w:pPr>
        <w:pStyle w:val="4"/>
        <w:keepNext w:val="0"/>
        <w:keepLines w:val="0"/>
        <w:widowControl/>
        <w:suppressLineNumbers w:val="0"/>
        <w:spacing w:before="96" w:beforeAutospacing="0" w:after="96" w:afterAutospacing="0"/>
        <w:jc w:val="center"/>
        <w:rPr>
          <w:spacing w:val="7"/>
        </w:rPr>
      </w:pPr>
      <w:r>
        <w:rPr>
          <w:rFonts w:hint="default" w:ascii="Arial" w:hAnsi="Arial" w:eastAsia="Arial" w:cs="Arial"/>
          <w:spacing w:val="7"/>
        </w:rPr>
        <w:drawing>
          <wp:inline distT="0" distB="0" distL="114300" distR="114300">
            <wp:extent cx="3810000" cy="1876425"/>
            <wp:effectExtent l="0" t="0" r="0" b="13335"/>
            <wp:docPr id="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IMG_269"/>
                    <pic:cNvPicPr>
                      <a:picLocks noChangeAspect="1"/>
                    </pic:cNvPicPr>
                  </pic:nvPicPr>
                  <pic:blipFill>
                    <a:blip r:embed="rId19"/>
                    <a:stretch>
                      <a:fillRect/>
                    </a:stretch>
                  </pic:blipFill>
                  <pic:spPr>
                    <a:xfrm>
                      <a:off x="0" y="0"/>
                      <a:ext cx="3810000" cy="1876425"/>
                    </a:xfrm>
                    <a:prstGeom prst="rect">
                      <a:avLst/>
                    </a:prstGeom>
                    <a:noFill/>
                    <a:ln w="9525">
                      <a:noFill/>
                    </a:ln>
                  </pic:spPr>
                </pic:pic>
              </a:graphicData>
            </a:graphic>
          </wp:inline>
        </w:drawing>
      </w:r>
    </w:p>
    <w:p>
      <w:pPr>
        <w:pStyle w:val="4"/>
        <w:keepNext w:val="0"/>
        <w:keepLines w:val="0"/>
        <w:widowControl/>
        <w:suppressLineNumbers w:val="0"/>
        <w:spacing w:before="96" w:beforeAutospacing="0" w:after="96" w:afterAutospacing="0"/>
        <w:jc w:val="center"/>
        <w:rPr>
          <w:spacing w:val="7"/>
        </w:rPr>
      </w:pPr>
      <w:r>
        <w:rPr>
          <w:rFonts w:hint="default" w:ascii="Arial" w:hAnsi="Arial" w:eastAsia="Arial" w:cs="Arial"/>
          <w:spacing w:val="7"/>
        </w:rPr>
        <w:drawing>
          <wp:inline distT="0" distB="0" distL="114300" distR="114300">
            <wp:extent cx="3810000" cy="2343150"/>
            <wp:effectExtent l="0" t="0" r="0" b="3810"/>
            <wp:docPr id="2"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descr="IMG_270"/>
                    <pic:cNvPicPr>
                      <a:picLocks noChangeAspect="1"/>
                    </pic:cNvPicPr>
                  </pic:nvPicPr>
                  <pic:blipFill>
                    <a:blip r:embed="rId20"/>
                    <a:stretch>
                      <a:fillRect/>
                    </a:stretch>
                  </pic:blipFill>
                  <pic:spPr>
                    <a:xfrm>
                      <a:off x="0" y="0"/>
                      <a:ext cx="3810000" cy="2343150"/>
                    </a:xfrm>
                    <a:prstGeom prst="rect">
                      <a:avLst/>
                    </a:prstGeom>
                    <a:noFill/>
                    <a:ln w="9525">
                      <a:noFill/>
                    </a:ln>
                  </pic:spPr>
                </pic:pic>
              </a:graphicData>
            </a:graphic>
          </wp:inline>
        </w:drawing>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无证焊接</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未办理动火作业审批</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Fonts w:hint="default" w:ascii="Helvetica" w:hAnsi="Helvetica" w:eastAsia="Helvetica" w:cs="Helvetica"/>
          <w:spacing w:val="12"/>
          <w:shd w:val="clear" w:fill="FFFFFF"/>
        </w:rPr>
        <w:t>焊接时未清除周围可燃物等</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r>
        <w:rPr>
          <w:rStyle w:val="7"/>
          <w:rFonts w:hint="default" w:ascii="Helvetica" w:hAnsi="Helvetica" w:eastAsia="Helvetica" w:cs="Helvetica"/>
          <w:color w:val="FF0000"/>
          <w:spacing w:val="12"/>
          <w:shd w:val="clear" w:fill="FFFFFF"/>
        </w:rPr>
        <w:t>这些违规焊接作业是被明令禁止的！</w:t>
      </w:r>
    </w:p>
    <w:p>
      <w:pPr>
        <w:pStyle w:val="4"/>
        <w:keepNext w:val="0"/>
        <w:keepLines w:val="0"/>
        <w:widowControl/>
        <w:suppressLineNumbers w:val="0"/>
      </w:pPr>
      <w:r>
        <w:rPr>
          <w:rStyle w:val="7"/>
          <w:color w:val="007AAA"/>
          <w:sz w:val="20"/>
          <w:szCs w:val="20"/>
        </w:rPr>
        <w:t>《中华人民共和国消防法》第二十一条规定：</w:t>
      </w:r>
    </w:p>
    <w:p>
      <w:pPr>
        <w:keepNext w:val="0"/>
        <w:keepLines w:val="0"/>
        <w:widowControl/>
        <w:suppressLineNumbers w:val="0"/>
        <w:jc w:val="left"/>
      </w:pPr>
      <w:r>
        <w:rPr>
          <w:rFonts w:ascii="宋体" w:hAnsi="宋体" w:eastAsia="宋体" w:cs="宋体"/>
          <w:kern w:val="0"/>
          <w:sz w:val="20"/>
          <w:szCs w:val="20"/>
          <w:lang w:val="en-US" w:eastAsia="zh-CN" w:bidi="ar"/>
        </w:rPr>
        <w:t>禁止在具有火灾、爆炸危险的场所吸烟、使用明火。因施工等特殊情况需要使用明火作业的，应当按照规定事先办理审批手续，采取相应的消防安全措施；作业人员应当遵守消防安全规定。</w:t>
      </w:r>
    </w:p>
    <w:p>
      <w:pPr>
        <w:pStyle w:val="4"/>
        <w:keepNext w:val="0"/>
        <w:keepLines w:val="0"/>
        <w:widowControl/>
        <w:suppressLineNumbers w:val="0"/>
        <w:spacing w:before="192" w:beforeAutospacing="0" w:after="192" w:afterAutospacing="0"/>
        <w:jc w:val="both"/>
      </w:pPr>
      <w:r>
        <w:rPr>
          <w:sz w:val="20"/>
          <w:szCs w:val="20"/>
        </w:rPr>
        <w:t>进行电焊、气焊等具有火灾危险作业的人员和自动消防系统的操作人员，必须持证上岗，并遵守消防安全操作规程。</w:t>
      </w:r>
    </w:p>
    <w:p>
      <w:pPr>
        <w:pStyle w:val="4"/>
        <w:keepNext w:val="0"/>
        <w:keepLines w:val="0"/>
        <w:widowControl/>
        <w:suppressLineNumbers w:val="0"/>
        <w:spacing w:before="192" w:beforeAutospacing="0" w:after="192" w:afterAutospacing="0"/>
        <w:jc w:val="both"/>
      </w:pPr>
    </w:p>
    <w:p>
      <w:pPr>
        <w:pStyle w:val="4"/>
        <w:keepNext w:val="0"/>
        <w:keepLines w:val="0"/>
        <w:widowControl/>
        <w:suppressLineNumbers w:val="0"/>
        <w:spacing w:before="192" w:beforeAutospacing="0" w:after="192" w:afterAutospacing="0"/>
        <w:jc w:val="both"/>
      </w:pPr>
      <w:r>
        <w:rPr>
          <w:rStyle w:val="7"/>
          <w:color w:val="007AAA"/>
          <w:sz w:val="20"/>
          <w:szCs w:val="20"/>
        </w:rPr>
        <w:t>《中华人民共和国消防法》第六十三条规定：</w:t>
      </w:r>
    </w:p>
    <w:p>
      <w:pPr>
        <w:pStyle w:val="4"/>
        <w:keepNext w:val="0"/>
        <w:keepLines w:val="0"/>
        <w:widowControl/>
        <w:suppressLineNumbers w:val="0"/>
        <w:spacing w:before="192" w:beforeAutospacing="0" w:after="192" w:afterAutospacing="0"/>
        <w:jc w:val="both"/>
      </w:pPr>
      <w:r>
        <w:rPr>
          <w:sz w:val="20"/>
          <w:szCs w:val="20"/>
        </w:rPr>
        <w:t>违反规定使用明火作业或者在具有火灾、爆炸危险的场所吸烟、使用明火的，处警告或者五百元以下罚款；情节严重的，处五日以下拘留。</w:t>
      </w:r>
    </w:p>
    <w:p>
      <w:pPr>
        <w:pStyle w:val="4"/>
        <w:keepNext w:val="0"/>
        <w:keepLines w:val="0"/>
        <w:widowControl/>
        <w:suppressLineNumbers w:val="0"/>
        <w:spacing w:before="192" w:beforeAutospacing="0" w:after="192" w:afterAutospacing="0"/>
        <w:jc w:val="both"/>
      </w:pPr>
    </w:p>
    <w:p>
      <w:pPr>
        <w:keepNext w:val="0"/>
        <w:keepLines w:val="0"/>
        <w:widowControl/>
        <w:suppressLineNumbers w:val="0"/>
        <w:jc w:val="left"/>
      </w:pPr>
      <w:r>
        <w:rPr>
          <w:rStyle w:val="7"/>
          <w:rFonts w:ascii="宋体" w:hAnsi="宋体" w:eastAsia="宋体" w:cs="宋体"/>
          <w:color w:val="007AAA"/>
          <w:kern w:val="0"/>
          <w:sz w:val="20"/>
          <w:szCs w:val="20"/>
          <w:lang w:val="en-US" w:eastAsia="zh-CN" w:bidi="ar"/>
        </w:rPr>
        <w:t>《中华人民共和国消防法》第六十四条规定：</w:t>
      </w:r>
    </w:p>
    <w:p>
      <w:pPr>
        <w:pStyle w:val="4"/>
        <w:keepNext w:val="0"/>
        <w:keepLines w:val="0"/>
        <w:widowControl/>
        <w:suppressLineNumbers w:val="0"/>
        <w:spacing w:after="192" w:afterAutospacing="0"/>
        <w:jc w:val="both"/>
      </w:pPr>
      <w:r>
        <w:rPr>
          <w:sz w:val="20"/>
          <w:szCs w:val="20"/>
        </w:rPr>
        <w:t>指使或者强令他人违反消防安全规定，冒险作业的，尚不构成犯罪的，处十日以上十五日以下拘留，可以并处五百元以下罚款；情节较轻的，处警告或者五百元以下罚款。</w:t>
      </w:r>
    </w:p>
    <w:p>
      <w:pPr>
        <w:pStyle w:val="4"/>
        <w:keepNext w:val="0"/>
        <w:keepLines w:val="0"/>
        <w:widowControl/>
        <w:suppressLineNumbers w:val="0"/>
        <w:shd w:val="clear" w:fill="FFFFFF"/>
        <w:spacing w:after="0" w:afterAutospacing="0" w:line="368" w:lineRule="atLeast"/>
        <w:jc w:val="center"/>
        <w:rPr>
          <w:rFonts w:hint="default" w:ascii="Arial" w:hAnsi="Arial" w:eastAsia="Arial" w:cs="Arial"/>
          <w:spacing w:val="7"/>
        </w:rPr>
      </w:pPr>
    </w:p>
    <w:p>
      <w:pPr>
        <w:pStyle w:val="4"/>
        <w:keepNext w:val="0"/>
        <w:keepLines w:val="0"/>
        <w:widowControl/>
        <w:suppressLineNumbers w:val="0"/>
        <w:spacing w:before="96" w:beforeAutospacing="0" w:after="96" w:afterAutospacing="0" w:line="368" w:lineRule="atLeast"/>
        <w:jc w:val="center"/>
        <w:rPr>
          <w:spacing w:val="7"/>
        </w:rPr>
      </w:pPr>
      <w:r>
        <w:rPr>
          <w:spacing w:val="6"/>
        </w:rPr>
        <w:t>安全动火</w:t>
      </w:r>
    </w:p>
    <w:p>
      <w:pPr>
        <w:pStyle w:val="4"/>
        <w:keepNext w:val="0"/>
        <w:keepLines w:val="0"/>
        <w:widowControl/>
        <w:suppressLineNumbers w:val="0"/>
        <w:spacing w:before="96" w:beforeAutospacing="0" w:after="96" w:afterAutospacing="0" w:line="368" w:lineRule="atLeast"/>
        <w:jc w:val="center"/>
        <w:rPr>
          <w:spacing w:val="7"/>
        </w:rPr>
      </w:pPr>
      <w:r>
        <w:rPr>
          <w:spacing w:val="6"/>
        </w:rPr>
        <w:t>以下事项要注意</w:t>
      </w:r>
    </w:p>
    <w:p>
      <w:pPr>
        <w:pStyle w:val="4"/>
        <w:keepNext w:val="0"/>
        <w:keepLines w:val="0"/>
        <w:widowControl/>
        <w:suppressLineNumbers w:val="0"/>
        <w:spacing w:before="96" w:beforeAutospacing="0" w:after="96" w:afterAutospacing="0" w:line="368" w:lineRule="atLeast"/>
        <w:jc w:val="center"/>
        <w:rPr>
          <w:spacing w:val="7"/>
        </w:rPr>
      </w:pPr>
      <w:r>
        <w:rPr>
          <w:spacing w:val="6"/>
        </w:rPr>
        <w:t>↓↓↓</w:t>
      </w:r>
    </w:p>
    <w:p>
      <w:pPr>
        <w:keepNext w:val="0"/>
        <w:keepLines w:val="0"/>
        <w:widowControl/>
        <w:suppressLineNumbers w:val="0"/>
        <w:jc w:val="left"/>
      </w:pPr>
      <w:r>
        <w:rPr>
          <w:rStyle w:val="7"/>
          <w:rFonts w:ascii="宋体" w:hAnsi="宋体" w:eastAsia="宋体" w:cs="宋体"/>
          <w:kern w:val="0"/>
          <w:sz w:val="24"/>
          <w:szCs w:val="24"/>
          <w:lang w:val="en-US" w:eastAsia="zh-CN" w:bidi="ar"/>
        </w:rPr>
        <w:t>1逐级落实安全责任制</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r>
        <w:rPr>
          <w:rFonts w:hint="default" w:ascii="Helvetica" w:hAnsi="Helvetica" w:eastAsia="Helvetica" w:cs="Helvetica"/>
          <w:color w:val="222222"/>
          <w:spacing w:val="7"/>
        </w:rPr>
        <w:t>严格施工场所的安全管理，逐级落实安全责任制，人员分工职责明确，加强对进场施工操作人员的审查，在安全措施上严格把好关。</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p>
    <w:p>
      <w:pPr>
        <w:keepNext w:val="0"/>
        <w:keepLines w:val="0"/>
        <w:widowControl/>
        <w:suppressLineNumbers w:val="0"/>
        <w:jc w:val="left"/>
      </w:pPr>
      <w:r>
        <w:rPr>
          <w:rStyle w:val="7"/>
          <w:rFonts w:ascii="宋体" w:hAnsi="宋体" w:eastAsia="宋体" w:cs="宋体"/>
          <w:kern w:val="0"/>
          <w:sz w:val="24"/>
          <w:szCs w:val="24"/>
          <w:lang w:val="en-US" w:eastAsia="zh-CN" w:bidi="ar"/>
        </w:rPr>
        <w:t>2营业场所严禁焊接作业</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r>
        <w:rPr>
          <w:rFonts w:hint="default" w:ascii="Helvetica" w:hAnsi="Helvetica" w:eastAsia="Helvetica" w:cs="Helvetica"/>
          <w:color w:val="222222"/>
          <w:spacing w:val="7"/>
        </w:rPr>
        <w:t>正在营业、使用的人员密集场所，禁止进行电焊、气焊、气割、砂轮切割、油漆等具有火灾危险的施工、维修作业。</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p>
    <w:p>
      <w:pPr>
        <w:keepNext w:val="0"/>
        <w:keepLines w:val="0"/>
        <w:widowControl/>
        <w:suppressLineNumbers w:val="0"/>
        <w:jc w:val="left"/>
      </w:pPr>
      <w:r>
        <w:rPr>
          <w:rStyle w:val="7"/>
          <w:rFonts w:ascii="宋体" w:hAnsi="宋体" w:eastAsia="宋体" w:cs="宋体"/>
          <w:kern w:val="0"/>
          <w:sz w:val="24"/>
          <w:szCs w:val="24"/>
          <w:lang w:val="en-US" w:eastAsia="zh-CN" w:bidi="ar"/>
        </w:rPr>
        <w:t>3作业人员必须持证上岗</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r>
        <w:rPr>
          <w:rFonts w:hint="default" w:ascii="Helvetica" w:hAnsi="Helvetica" w:eastAsia="Helvetica" w:cs="Helvetica"/>
          <w:color w:val="222222"/>
          <w:spacing w:val="7"/>
        </w:rPr>
        <w:t>施工单位必须使用经国家正式培训考试合格的动火操作人员，并且焊割的作业项目要与其取得的特殊工种操作证中具备的资格证相符。</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p>
    <w:p>
      <w:pPr>
        <w:keepNext w:val="0"/>
        <w:keepLines w:val="0"/>
        <w:widowControl/>
        <w:suppressLineNumbers w:val="0"/>
        <w:jc w:val="left"/>
      </w:pPr>
      <w:r>
        <w:rPr>
          <w:rStyle w:val="7"/>
          <w:rFonts w:ascii="宋体" w:hAnsi="宋体" w:eastAsia="宋体" w:cs="宋体"/>
          <w:kern w:val="0"/>
          <w:sz w:val="24"/>
          <w:szCs w:val="24"/>
          <w:lang w:val="en-US" w:eastAsia="zh-CN" w:bidi="ar"/>
        </w:rPr>
        <w:t>4作业前清理可燃物</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r>
        <w:rPr>
          <w:rFonts w:hint="default" w:ascii="Helvetica" w:hAnsi="Helvetica" w:eastAsia="Helvetica" w:cs="Helvetica"/>
          <w:color w:val="222222"/>
          <w:spacing w:val="7"/>
        </w:rPr>
        <w:t>作业前，应把周围的可燃物移至安全地点，如无法移动可用不燃材料盖封。</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p>
    <w:p>
      <w:pPr>
        <w:keepNext w:val="0"/>
        <w:keepLines w:val="0"/>
        <w:widowControl/>
        <w:suppressLineNumbers w:val="0"/>
        <w:jc w:val="left"/>
      </w:pPr>
      <w:r>
        <w:rPr>
          <w:rStyle w:val="7"/>
          <w:rFonts w:ascii="宋体" w:hAnsi="宋体" w:eastAsia="宋体" w:cs="宋体"/>
          <w:kern w:val="0"/>
          <w:sz w:val="24"/>
          <w:szCs w:val="24"/>
          <w:lang w:val="en-US" w:eastAsia="zh-CN" w:bidi="ar"/>
        </w:rPr>
        <w:t>5作业时配备灭火器材</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r>
        <w:rPr>
          <w:rFonts w:hint="default" w:ascii="Helvetica" w:hAnsi="Helvetica" w:eastAsia="Helvetica" w:cs="Helvetica"/>
          <w:color w:val="222222"/>
          <w:spacing w:val="7"/>
        </w:rPr>
        <w:t>进行现场焊接、切割、烘烤或加热等动火作业应配备灭火器材，并应设置动火监护人。</w:t>
      </w:r>
    </w:p>
    <w:p>
      <w:pPr>
        <w:pStyle w:val="4"/>
        <w:keepNext w:val="0"/>
        <w:keepLines w:val="0"/>
        <w:widowControl/>
        <w:suppressLineNumbers w:val="0"/>
        <w:spacing w:before="96" w:beforeAutospacing="0" w:line="368" w:lineRule="atLeast"/>
        <w:ind w:left="96" w:right="96" w:firstLine="0"/>
        <w:rPr>
          <w:rFonts w:hint="default" w:ascii="Arial" w:hAnsi="Arial" w:eastAsia="Arial" w:cs="Arial"/>
          <w:color w:val="222222"/>
          <w:spacing w:val="7"/>
        </w:rPr>
      </w:pPr>
    </w:p>
    <w:p>
      <w:pPr>
        <w:keepNext w:val="0"/>
        <w:keepLines w:val="0"/>
        <w:widowControl/>
        <w:suppressLineNumbers w:val="0"/>
        <w:jc w:val="left"/>
      </w:pPr>
      <w:r>
        <w:rPr>
          <w:rStyle w:val="7"/>
          <w:rFonts w:ascii="宋体" w:hAnsi="宋体" w:eastAsia="宋体" w:cs="宋体"/>
          <w:kern w:val="0"/>
          <w:sz w:val="24"/>
          <w:szCs w:val="24"/>
          <w:lang w:val="en-US" w:eastAsia="zh-CN" w:bidi="ar"/>
        </w:rPr>
        <w:t>6作业结束彻底消除火种</w:t>
      </w:r>
      <w:r>
        <w:rPr>
          <w:rFonts w:hint="default" w:ascii="Helvetica" w:hAnsi="Helvetica" w:eastAsia="Helvetica" w:cs="Helvetica"/>
          <w:kern w:val="0"/>
          <w:sz w:val="24"/>
          <w:szCs w:val="24"/>
          <w:lang w:val="en-US" w:eastAsia="zh-CN" w:bidi="ar"/>
        </w:rPr>
        <w:t>施工作业结束后要立即消除火种，彻底清理工作现场，并进行一段时间的监护，没有问题再离开现场，做到不留隐患。</w:t>
      </w:r>
    </w:p>
    <w:p>
      <w:pPr>
        <w:pStyle w:val="4"/>
        <w:keepNext w:val="0"/>
        <w:keepLines w:val="0"/>
        <w:widowControl/>
        <w:suppressLineNumbers w:val="0"/>
        <w:spacing w:before="96" w:beforeAutospacing="0" w:after="96" w:afterAutospacing="0" w:line="240" w:lineRule="auto"/>
        <w:ind w:left="96" w:right="96"/>
        <w:jc w:val="both"/>
        <w:rPr>
          <w:rFonts w:hint="default" w:ascii="Arial" w:hAnsi="Arial" w:eastAsia="Arial" w:cs="Arial"/>
          <w:spacing w:val="7"/>
        </w:rPr>
      </w:pPr>
      <w:r>
        <w:rPr>
          <w:rFonts w:hint="default" w:ascii="Arial" w:hAnsi="Arial" w:eastAsia="Arial" w:cs="Arial"/>
          <w:color w:val="888888"/>
          <w:spacing w:val="7"/>
          <w:sz w:val="16"/>
          <w:szCs w:val="16"/>
        </w:rPr>
        <w:t>●来源：中国应急管理综合整理</w:t>
      </w:r>
    </w:p>
    <w:p>
      <w:pPr>
        <w:pStyle w:val="4"/>
        <w:keepNext w:val="0"/>
        <w:keepLines w:val="0"/>
        <w:widowControl/>
        <w:suppressLineNumbers w:val="0"/>
        <w:spacing w:before="96" w:beforeAutospacing="0" w:after="96" w:afterAutospacing="0" w:line="240" w:lineRule="auto"/>
        <w:ind w:left="96" w:right="96"/>
        <w:jc w:val="both"/>
        <w:rPr>
          <w:rFonts w:hint="default" w:ascii="Arial" w:hAnsi="Arial" w:eastAsia="Arial" w:cs="Arial"/>
          <w:spacing w:val="7"/>
        </w:rPr>
      </w:pPr>
      <w:r>
        <w:rPr>
          <w:rFonts w:hint="default" w:ascii="Arial" w:hAnsi="Arial" w:eastAsia="Arial" w:cs="Arial"/>
          <w:color w:val="888888"/>
          <w:spacing w:val="7"/>
          <w:sz w:val="16"/>
          <w:szCs w:val="16"/>
        </w:rPr>
        <w:t>●策划：丁茜 庞舒月</w:t>
      </w:r>
    </w:p>
    <w:p>
      <w:pPr>
        <w:pStyle w:val="4"/>
        <w:keepNext w:val="0"/>
        <w:keepLines w:val="0"/>
        <w:widowControl/>
        <w:suppressLineNumbers w:val="0"/>
        <w:spacing w:before="96" w:beforeAutospacing="0" w:after="96" w:afterAutospacing="0" w:line="240" w:lineRule="auto"/>
        <w:ind w:left="96" w:right="96"/>
        <w:jc w:val="both"/>
        <w:rPr>
          <w:rFonts w:hint="default" w:ascii="Arial" w:hAnsi="Arial" w:eastAsia="Arial" w:cs="Arial"/>
          <w:spacing w:val="7"/>
        </w:rPr>
      </w:pPr>
      <w:r>
        <w:rPr>
          <w:rFonts w:hint="default" w:ascii="Arial" w:hAnsi="Arial" w:eastAsia="Arial" w:cs="Arial"/>
          <w:color w:val="888888"/>
          <w:spacing w:val="7"/>
          <w:sz w:val="16"/>
          <w:szCs w:val="16"/>
        </w:rPr>
        <w:t>●编辑：庞舒月 邢祖仪</w:t>
      </w:r>
    </w:p>
    <w:p>
      <w:pPr>
        <w:spacing w:line="220" w:lineRule="atLeast"/>
      </w:pP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Arial">
    <w:panose1 w:val="020B0604020202020204"/>
    <w:charset w:val="00"/>
    <w:family w:val="auto"/>
    <w:pitch w:val="default"/>
    <w:sig w:usb0="E0002AFF" w:usb1="C0007843" w:usb2="00000009" w:usb3="00000000" w:csb0="400001FF" w:csb1="FFFF0000"/>
  </w:font>
  <w:font w:name="sans-serif">
    <w:altName w:val="Dream Orphans"/>
    <w:panose1 w:val="00000000000000000000"/>
    <w:charset w:val="00"/>
    <w:family w:val="auto"/>
    <w:pitch w:val="default"/>
    <w:sig w:usb0="00000000" w:usb1="00000000" w:usb2="00000000" w:usb3="00000000" w:csb0="00000000" w:csb1="00000000"/>
  </w:font>
  <w:font w:name="Dream Orphans">
    <w:panose1 w:val="02000400000000000000"/>
    <w:charset w:val="00"/>
    <w:family w:val="auto"/>
    <w:pitch w:val="default"/>
    <w:sig w:usb0="80000003" w:usb1="00000000" w:usb2="00000000" w:usb3="00000000" w:csb0="00000001" w:csb1="00000000"/>
  </w:font>
  <w:font w:name="Helvetica">
    <w:altName w:val="Arial"/>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0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2"/>
  </w:compat>
  <w:docVars>
    <w:docVar w:name="commondata" w:val="eyJoZGlkIjoiNzhkMGU4NzI0N2MzMDg0YmZhN2M4ZmNhYjAwNGY4YzYifQ=="/>
  </w:docVars>
  <w:rsids>
    <w:rsidRoot w:val="00D31D50"/>
    <w:rsid w:val="00323B43"/>
    <w:rsid w:val="003D37D8"/>
    <w:rsid w:val="00426133"/>
    <w:rsid w:val="004358AB"/>
    <w:rsid w:val="008B7726"/>
    <w:rsid w:val="00D31D50"/>
    <w:rsid w:val="32D048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line="240" w:lineRule="auto"/>
    </w:pPr>
    <w:rPr>
      <w:rFonts w:ascii="Tahoma" w:hAnsi="Tahoma" w:eastAsia="微软雅黑" w:cstheme="minorBidi"/>
      <w:sz w:val="22"/>
      <w:szCs w:val="22"/>
      <w:lang w:val="en-US" w:eastAsia="zh-CN" w:bidi="ar-SA"/>
    </w:rPr>
  </w:style>
  <w:style w:type="paragraph" w:styleId="2">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9"/>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4">
    <w:name w:val="Normal (Web)"/>
    <w:basedOn w:val="1"/>
    <w:semiHidden/>
    <w:unhideWhenUsed/>
    <w:uiPriority w:val="99"/>
    <w:pPr>
      <w:spacing w:before="0" w:beforeAutospacing="1" w:after="0" w:afterAutospacing="1"/>
      <w:ind w:left="0" w:right="0"/>
      <w:jc w:val="left"/>
    </w:pPr>
    <w:rPr>
      <w:kern w:val="0"/>
      <w:sz w:val="24"/>
      <w:lang w:val="en-US" w:eastAsia="zh-CN" w:bidi="ar"/>
    </w:rPr>
  </w:style>
  <w:style w:type="character" w:styleId="7">
    <w:name w:val="Strong"/>
    <w:basedOn w:val="6"/>
    <w:qFormat/>
    <w:uiPriority w:val="22"/>
    <w:rPr>
      <w:b/>
    </w:rPr>
  </w:style>
  <w:style w:type="character" w:styleId="8">
    <w:name w:val="Emphasis"/>
    <w:basedOn w:val="6"/>
    <w:qFormat/>
    <w:uiPriority w:val="20"/>
    <w:rPr>
      <w:i/>
    </w:rPr>
  </w:style>
  <w:style w:type="character" w:styleId="9">
    <w:name w:val="Hyperlink"/>
    <w:basedOn w:val="6"/>
    <w:semiHidden/>
    <w:unhideWhenUsed/>
    <w:uiPriority w:val="99"/>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GIF"/><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image" Target="media/image15.GIF"/><Relationship Id="rId2" Type="http://schemas.openxmlformats.org/officeDocument/2006/relationships/settings" Target="settings.xml"/><Relationship Id="rId19" Type="http://schemas.openxmlformats.org/officeDocument/2006/relationships/image" Target="media/image14.GIF"/><Relationship Id="rId18" Type="http://schemas.openxmlformats.org/officeDocument/2006/relationships/image" Target="media/image13.GIF"/><Relationship Id="rId17" Type="http://schemas.openxmlformats.org/officeDocument/2006/relationships/image" Target="media/image12.GIF"/><Relationship Id="rId16" Type="http://schemas.openxmlformats.org/officeDocument/2006/relationships/image" Target="media/image11.GIF"/><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GIF"/><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1</Lines>
  <Paragraphs>1</Paragraphs>
  <TotalTime>1</TotalTime>
  <ScaleCrop>false</ScaleCrop>
  <LinksUpToDate>false</LinksUpToDate>
  <CharactersWithSpaces>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Administrator</dc:creator>
  <cp:lastModifiedBy>晶</cp:lastModifiedBy>
  <dcterms:modified xsi:type="dcterms:W3CDTF">2023-06-08T04:00:56Z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B348CD4CCF5B48AE8236122D879F770B_12</vt:lpwstr>
  </property>
</Properties>
</file>