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BF" w:rsidRDefault="00FE01FB">
      <w:pPr>
        <w:pStyle w:val="1"/>
        <w:spacing w:beforeAutospacing="0" w:afterAutospacing="0" w:line="570" w:lineRule="exact"/>
        <w:jc w:val="center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方正小标宋简体" w:cs="Times New Roman"/>
          <w:b w:val="0"/>
          <w:bCs w:val="0"/>
          <w:sz w:val="44"/>
          <w:szCs w:val="44"/>
        </w:rPr>
        <w:t>福建省消防救援总队职业健康中心</w:t>
      </w:r>
    </w:p>
    <w:p w:rsidR="000033BF" w:rsidRDefault="00FE01FB">
      <w:pPr>
        <w:pStyle w:val="1"/>
        <w:spacing w:beforeAutospacing="0" w:afterAutospacing="0" w:line="570" w:lineRule="exact"/>
        <w:jc w:val="center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方正小标宋简体" w:cs="Times New Roman"/>
          <w:b w:val="0"/>
          <w:bCs w:val="0"/>
          <w:sz w:val="44"/>
          <w:szCs w:val="44"/>
        </w:rPr>
        <w:t>医务人员招聘公告</w:t>
      </w:r>
    </w:p>
    <w:p w:rsidR="000033BF" w:rsidRDefault="000033BF">
      <w:pPr>
        <w:pStyle w:val="a5"/>
        <w:spacing w:beforeAutospacing="0" w:afterAutospacing="0" w:line="570" w:lineRule="exact"/>
        <w:ind w:firstLineChars="200" w:firstLine="700"/>
        <w:jc w:val="both"/>
        <w:rPr>
          <w:rFonts w:ascii="Times New Roman" w:eastAsia="仿宋_GB2312" w:hAnsi="Times New Roman" w:cs="Times New Roman"/>
          <w:color w:val="222222"/>
          <w:spacing w:val="15"/>
          <w:sz w:val="32"/>
          <w:szCs w:val="32"/>
        </w:rPr>
      </w:pP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700"/>
        <w:jc w:val="both"/>
        <w:rPr>
          <w:rFonts w:ascii="Times New Roman" w:eastAsia="仿宋_GB2312" w:hAnsi="Times New Roman" w:cs="Times New Roman"/>
          <w:spacing w:val="15"/>
          <w:sz w:val="32"/>
          <w:szCs w:val="32"/>
        </w:rPr>
      </w:pPr>
      <w:r>
        <w:rPr>
          <w:rFonts w:ascii="Times New Roman" w:eastAsia="仿宋_GB2312" w:hAnsi="仿宋_GB2312" w:cs="Times New Roman"/>
          <w:color w:val="222222"/>
          <w:spacing w:val="15"/>
          <w:sz w:val="32"/>
          <w:szCs w:val="32"/>
        </w:rPr>
        <w:t>因工作需要，福建省消防救援总队职业健康中心现面向社会公开招聘</w:t>
      </w:r>
      <w:r>
        <w:rPr>
          <w:rFonts w:ascii="Times New Roman" w:eastAsia="仿宋_GB2312" w:hAnsi="Times New Roman" w:cs="Times New Roman"/>
          <w:color w:val="222222"/>
          <w:spacing w:val="15"/>
          <w:sz w:val="32"/>
          <w:szCs w:val="32"/>
        </w:rPr>
        <w:t>6</w:t>
      </w:r>
      <w:r>
        <w:rPr>
          <w:rFonts w:ascii="Times New Roman" w:eastAsia="仿宋_GB2312" w:hAnsi="仿宋_GB2312" w:cs="Times New Roman"/>
          <w:color w:val="222222"/>
          <w:spacing w:val="15"/>
          <w:sz w:val="32"/>
          <w:szCs w:val="32"/>
        </w:rPr>
        <w:t>名医务工作人员。现将有关事项公告如下：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 w:cs="Times New Roman"/>
          <w:b/>
          <w:sz w:val="32"/>
          <w:szCs w:val="32"/>
        </w:rPr>
      </w:pPr>
      <w:r>
        <w:rPr>
          <w:rStyle w:val="a6"/>
          <w:rFonts w:ascii="黑体" w:eastAsia="黑体" w:hAnsi="黑体" w:cs="Times New Roman"/>
          <w:b w:val="0"/>
          <w:color w:val="222222"/>
          <w:sz w:val="32"/>
          <w:szCs w:val="32"/>
        </w:rPr>
        <w:t>一、招聘岗位及任务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（一）工作岗位：福建省消防救援总队职业健康中心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工作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，身份为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政府专职消防员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。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（二）工作任务：发挥专业优势，承担康复理疗、职业健康体检、卫生防疫、重大救援任务遂行保障等各项卫勤保障工作。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（三）工作地点：福建省消防救援总队职业健康中心（福州市鼓楼区屏西路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89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号）。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Style w:val="a6"/>
          <w:rFonts w:ascii="黑体" w:eastAsia="黑体" w:hAnsi="黑体"/>
          <w:color w:val="222222"/>
        </w:rPr>
      </w:pPr>
      <w:r>
        <w:rPr>
          <w:rStyle w:val="a6"/>
          <w:rFonts w:ascii="黑体" w:eastAsia="黑体" w:hAnsi="黑体" w:cs="Times New Roman"/>
          <w:b w:val="0"/>
          <w:color w:val="222222"/>
          <w:sz w:val="32"/>
          <w:szCs w:val="32"/>
        </w:rPr>
        <w:t>二、招聘计划及条件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70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222222"/>
          <w:spacing w:val="15"/>
          <w:sz w:val="32"/>
          <w:szCs w:val="32"/>
        </w:rPr>
        <w:t>招聘医务工作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人员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名，其中放射医师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人、超声医师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人、康复医师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人、护士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人，符合下列基本条件：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（一）遵纪守法，品行良好，无不良记录、不良嗜好；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（二）具有正常履行职务所需的身体条件和心理素质，男性优先；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（三）放射医师、超声医师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、康复医师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应取得医师资格证书和医师执业证书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。放射、超声医师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执业范围应为医学影像和放射治疗专业，且具备大型医疗器械上岗证。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康复医师专业应为</w:t>
      </w:r>
      <w:r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针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灸推拿学。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护士应取得护士资格证书和护士执业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lastRenderedPageBreak/>
        <w:t>证书，且具备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年以上工作经验，有公立二甲以上医院工作经验者优先。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（四）在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福建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省消防救援总队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工作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期间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不得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再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在其他单位任职、兼职、挂职或挂靠资格证书。</w:t>
      </w:r>
    </w:p>
    <w:p w:rsidR="000033BF" w:rsidRDefault="00FE01FB">
      <w:pPr>
        <w:widowControl/>
        <w:shd w:val="clear" w:color="auto" w:fill="FFFFFF"/>
        <w:spacing w:line="540" w:lineRule="exact"/>
        <w:ind w:firstLineChars="900" w:firstLine="3035"/>
        <w:rPr>
          <w:rFonts w:ascii="Times New Roman" w:eastAsia="仿宋_GB2312" w:hAnsi="Times New Roman" w:cs="Times New Roman"/>
          <w:b/>
          <w:bCs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福利待遇</w:t>
      </w:r>
    </w:p>
    <w:p w:rsidR="000033BF" w:rsidRDefault="0015668A" w:rsidP="0015668A">
      <w:pPr>
        <w:widowControl/>
        <w:shd w:val="clear" w:color="auto" w:fill="FFFFFF"/>
        <w:spacing w:line="540" w:lineRule="exact"/>
        <w:ind w:firstLineChars="200" w:firstLine="672"/>
        <w:rPr>
          <w:rFonts w:ascii="Times New Roman" w:eastAsia="仿宋_GB2312" w:hAnsi="Times New Roman" w:cs="Times New Roman"/>
          <w:b/>
          <w:bCs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（五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）</w:t>
      </w:r>
      <w:r w:rsidR="00FE01FB"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年薪</w:t>
      </w:r>
      <w:r w:rsidR="00FE01FB">
        <w:rPr>
          <w:rFonts w:ascii="Times New Roman" w:eastAsia="仿宋_GB2312" w:hAnsi="Times New Roman" w:cs="Times New Roman"/>
          <w:color w:val="000000" w:themeColor="text1"/>
          <w:spacing w:val="8"/>
          <w:kern w:val="0"/>
          <w:sz w:val="32"/>
          <w:szCs w:val="32"/>
        </w:rPr>
        <w:t>6-10</w:t>
      </w:r>
      <w:r w:rsidR="00FE01FB"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万（含五险一金）</w:t>
      </w: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；</w:t>
      </w:r>
    </w:p>
    <w:p w:rsidR="000033BF" w:rsidRDefault="0015668A" w:rsidP="0015668A">
      <w:pPr>
        <w:widowControl/>
        <w:shd w:val="clear" w:color="auto" w:fill="FFFFFF"/>
        <w:spacing w:line="54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（六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）</w:t>
      </w:r>
      <w:r w:rsidR="00FE01FB"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统一提供工作服装、工作餐，每年</w:t>
      </w:r>
      <w:r w:rsidR="00FE01FB">
        <w:rPr>
          <w:rFonts w:ascii="Times New Roman" w:eastAsia="仿宋_GB2312" w:hAnsi="仿宋_GB2312" w:cs="Times New Roman" w:hint="eastAsia"/>
          <w:spacing w:val="8"/>
          <w:kern w:val="0"/>
          <w:sz w:val="32"/>
          <w:szCs w:val="32"/>
        </w:rPr>
        <w:t>安排</w:t>
      </w:r>
      <w:r w:rsidR="00FE01FB"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一次免费体检；</w:t>
      </w:r>
    </w:p>
    <w:p w:rsidR="000033BF" w:rsidRDefault="0015668A" w:rsidP="0015668A">
      <w:pPr>
        <w:widowControl/>
        <w:shd w:val="clear" w:color="auto" w:fill="FFFFFF"/>
        <w:spacing w:line="54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（七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）</w:t>
      </w:r>
      <w:r w:rsidR="00FE01FB"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加入工会组织的可按规定享受工会相关待遇</w:t>
      </w:r>
      <w:r>
        <w:rPr>
          <w:rFonts w:ascii="Times New Roman" w:eastAsia="仿宋_GB2312" w:hAnsi="仿宋_GB2312" w:cs="Times New Roman" w:hint="eastAsia"/>
          <w:spacing w:val="8"/>
          <w:kern w:val="0"/>
          <w:sz w:val="32"/>
          <w:szCs w:val="32"/>
        </w:rPr>
        <w:t>。</w:t>
      </w:r>
    </w:p>
    <w:p w:rsidR="000033BF" w:rsidRDefault="00FE01FB">
      <w:pPr>
        <w:widowControl/>
        <w:shd w:val="clear" w:color="auto" w:fill="FFFFFF"/>
        <w:spacing w:line="540" w:lineRule="exact"/>
        <w:ind w:firstLineChars="900" w:firstLine="3035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报名方式</w:t>
      </w:r>
    </w:p>
    <w:p w:rsidR="000033BF" w:rsidRDefault="00FE01FB" w:rsidP="0015668A">
      <w:pPr>
        <w:pStyle w:val="a5"/>
        <w:numPr>
          <w:ilvl w:val="0"/>
          <w:numId w:val="3"/>
        </w:numPr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报名时间：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2023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22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日。咨询电话：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15959099667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（</w:t>
      </w:r>
      <w:r w:rsidR="0015668A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九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）报名方式：采取现场报名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方式。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报考人在报名时间内自行到福建省消防救援总队职业健康中心，地址：福州市鼓楼区屏西路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89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号（屏西永辉超市对面）送交报名资料进行资格审查。</w:t>
      </w:r>
    </w:p>
    <w:p w:rsidR="000033BF" w:rsidRDefault="00FE01FB" w:rsidP="0015668A">
      <w:pPr>
        <w:pStyle w:val="a5"/>
        <w:numPr>
          <w:ilvl w:val="0"/>
          <w:numId w:val="4"/>
        </w:numPr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sz w:val="32"/>
          <w:szCs w:val="32"/>
        </w:rPr>
        <w:t>报名材料：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《福建省消防救援总队职业健康中心人员报名登记表》（附件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），填写后打印并本人签字；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近期一寸免冠证件照片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张；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身份证原件及复印件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张；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毕业证书、医师资格证书和医师执业证书、护士资格证书和护士执业证书原件及复印件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张；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5.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承诺书（附件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）。</w:t>
      </w:r>
    </w:p>
    <w:p w:rsidR="000033BF" w:rsidRDefault="00FE01FB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z w:val="32"/>
          <w:szCs w:val="32"/>
        </w:rPr>
        <w:lastRenderedPageBreak/>
        <w:t>报考人员填写的信息和提交材料必须真实、准确、完整、有效。凡是提供虚假报名信息和材料的，一律取消招聘资格或解除劳动合同。</w:t>
      </w:r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pict>
          <v:rect id="矩形 10" o:spid="_x0000_s1029" alt="图片" style="width:24pt;height:24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E01FB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</w:t>
      </w:r>
      <w:r w:rsidR="00FE01FB"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资格复审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222222"/>
          <w:spacing w:val="15"/>
          <w:sz w:val="32"/>
          <w:szCs w:val="32"/>
        </w:rPr>
        <w:t>福建省消防救援总队职业健康中心，</w:t>
      </w: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将逐一对报考人员相关材料进行现场资格复审，未在规定期限内接受资格复审或复审不合格的不能参加入职考试。</w:t>
      </w:r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pict>
          <v:rect id="矩形 9" o:spid="_x0000_s1028" alt="图片" style="width:24pt;height:24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E01FB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</w:t>
      </w:r>
      <w:r w:rsidR="00FE01FB"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考试安排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通过资格复审的人员，</w:t>
      </w:r>
      <w:r>
        <w:rPr>
          <w:rFonts w:ascii="Times New Roman" w:eastAsia="仿宋_GB2312" w:hAnsi="仿宋_GB2312" w:cs="Times New Roman"/>
          <w:color w:val="222222"/>
          <w:spacing w:val="15"/>
          <w:sz w:val="32"/>
          <w:szCs w:val="32"/>
        </w:rPr>
        <w:t>福建省消防救援总队</w:t>
      </w: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将统一安排进行考试，考试分心理测试、专业测试，考试合格后进行面试，通过面试组织体格检查。（</w:t>
      </w:r>
      <w:r>
        <w:rPr>
          <w:rFonts w:ascii="Times New Roman" w:eastAsia="仿宋_GB2312" w:hAnsi="仿宋_GB2312" w:cs="Times New Roman"/>
          <w:color w:val="000000"/>
          <w:sz w:val="32"/>
          <w:szCs w:val="32"/>
        </w:rPr>
        <w:t>心理测试和体检参照消防员招录标准）</w:t>
      </w:r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pict>
          <v:rect id="矩形 8" o:spid="_x0000_s1027" alt="图片" style="width:24pt;height:24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E01FB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  </w:t>
      </w:r>
      <w:r w:rsidR="00FE01FB"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公示</w:t>
      </w:r>
    </w:p>
    <w:p w:rsidR="0015668A" w:rsidRDefault="00FE01FB" w:rsidP="0015668A">
      <w:pPr>
        <w:pStyle w:val="a5"/>
        <w:spacing w:before="0" w:beforeAutospacing="0" w:after="0" w:afterAutospacing="0" w:line="540" w:lineRule="exact"/>
        <w:ind w:firstLineChars="200" w:firstLine="672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sz w:val="32"/>
          <w:szCs w:val="32"/>
        </w:rPr>
        <w:t>中心将拟聘用人员名单在</w:t>
      </w:r>
      <w:r>
        <w:rPr>
          <w:rFonts w:ascii="Times New Roman" w:eastAsia="仿宋_GB2312" w:hAnsi="Times New Roman" w:cs="Times New Roman"/>
          <w:spacing w:val="8"/>
          <w:sz w:val="32"/>
          <w:szCs w:val="32"/>
        </w:rPr>
        <w:t>“</w:t>
      </w:r>
      <w:r>
        <w:rPr>
          <w:rFonts w:ascii="Times New Roman" w:eastAsia="仿宋_GB2312" w:hAnsi="仿宋_GB2312" w:cs="Times New Roman"/>
          <w:spacing w:val="8"/>
          <w:sz w:val="32"/>
          <w:szCs w:val="32"/>
        </w:rPr>
        <w:t>福建消防</w:t>
      </w:r>
      <w:r>
        <w:rPr>
          <w:rFonts w:ascii="Times New Roman" w:eastAsia="仿宋_GB2312" w:hAnsi="Times New Roman" w:cs="Times New Roman"/>
          <w:spacing w:val="8"/>
          <w:sz w:val="32"/>
          <w:szCs w:val="32"/>
        </w:rPr>
        <w:t>”</w:t>
      </w:r>
      <w:r>
        <w:rPr>
          <w:rFonts w:ascii="Times New Roman" w:eastAsia="仿宋_GB2312" w:hAnsi="仿宋_GB2312" w:cs="Times New Roman"/>
          <w:spacing w:val="8"/>
          <w:sz w:val="32"/>
          <w:szCs w:val="32"/>
        </w:rPr>
        <w:t>公众号上公示，公示时间为</w:t>
      </w:r>
      <w:r>
        <w:rPr>
          <w:rFonts w:ascii="Times New Roman" w:eastAsia="仿宋_GB2312" w:hAnsi="Times New Roman" w:cs="Times New Roman"/>
          <w:spacing w:val="8"/>
          <w:sz w:val="32"/>
          <w:szCs w:val="32"/>
        </w:rPr>
        <w:t>5</w:t>
      </w:r>
      <w:r>
        <w:rPr>
          <w:rFonts w:ascii="Times New Roman" w:eastAsia="仿宋_GB2312" w:hAnsi="仿宋_GB2312" w:cs="Times New Roman" w:hint="eastAsia"/>
          <w:spacing w:val="8"/>
          <w:sz w:val="32"/>
          <w:szCs w:val="32"/>
        </w:rPr>
        <w:t>个工作日</w:t>
      </w:r>
      <w:r>
        <w:rPr>
          <w:rFonts w:ascii="Times New Roman" w:eastAsia="仿宋_GB2312" w:hAnsi="仿宋_GB2312" w:cs="Times New Roman"/>
          <w:spacing w:val="8"/>
          <w:sz w:val="32"/>
          <w:szCs w:val="32"/>
        </w:rPr>
        <w:t>。</w:t>
      </w:r>
      <w:r w:rsidR="0015668A">
        <w:rPr>
          <w:rFonts w:ascii="Times New Roman" w:eastAsia="仿宋_GB2312" w:hAnsi="仿宋_GB2312" w:cs="Times New Roman"/>
          <w:spacing w:val="8"/>
          <w:sz w:val="32"/>
          <w:szCs w:val="32"/>
        </w:rPr>
        <w:t>请报考人员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关注</w:t>
      </w:r>
      <w:r w:rsidR="0015668A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福建消防</w:t>
      </w:r>
      <w:r w:rsidR="0015668A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15668A">
        <w:rPr>
          <w:rFonts w:ascii="Times New Roman" w:eastAsia="仿宋_GB2312" w:hAnsi="仿宋_GB2312" w:cs="Times New Roman"/>
          <w:color w:val="000000"/>
          <w:sz w:val="32"/>
          <w:szCs w:val="32"/>
        </w:rPr>
        <w:t>公众号查看。</w:t>
      </w:r>
    </w:p>
    <w:p w:rsidR="000033BF" w:rsidRDefault="00FE01FB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 </w:t>
      </w:r>
      <w:r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订立劳动合同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经公示无异议后，福建省消防救援总队与聘用人员订立劳动合同，首次聘期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年（含试用期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</w:t>
      </w: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个月）。</w:t>
      </w:r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pict>
          <v:rect id="矩形 6" o:spid="_x0000_s1026" alt="图片" style="width:24pt;height:24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E01FB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</w:t>
      </w:r>
      <w:r w:rsidR="00FE01FB">
        <w:rPr>
          <w:rFonts w:ascii="Times New Roman" w:eastAsia="仿宋_GB2312" w:hAnsi="仿宋_GB2312" w:cs="Times New Roman"/>
          <w:b/>
          <w:bCs/>
          <w:spacing w:val="8"/>
          <w:kern w:val="0"/>
          <w:sz w:val="32"/>
          <w:szCs w:val="32"/>
        </w:rPr>
        <w:t>特别提醒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此次医务人员招聘由福建省消防救援总队组织，信息发布以我总队官方账号发布为准，不委托任何代理机构或个人开展招聘工作；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lastRenderedPageBreak/>
        <w:t>资格审查贯穿招录工作全过程，对提供虚假材料、故意隐瞒实情，及在应聘考核中作弊的，一经查实立即取消聘用资格；</w:t>
      </w:r>
    </w:p>
    <w:p w:rsidR="000033BF" w:rsidRDefault="00FE01FB">
      <w:pPr>
        <w:widowControl/>
        <w:shd w:val="clear" w:color="auto" w:fill="FFFFFF"/>
        <w:spacing w:line="540" w:lineRule="exac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spacing w:val="8"/>
          <w:kern w:val="0"/>
          <w:sz w:val="32"/>
          <w:szCs w:val="32"/>
        </w:rPr>
        <w:t>报考人员应根据通知安排，注意接听接收电话和消息通知，报考人员因自身原因未能按时参加招录考核的，视为自动放弃。</w:t>
      </w:r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FE01FB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  <w:br/>
      </w:r>
      <w:hyperlink r:id="rId8" w:history="1">
        <w:r>
          <w:rPr>
            <w:rFonts w:ascii="Times New Roman" w:eastAsia="仿宋_GB2312" w:hAnsi="仿宋_GB2312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附件</w:t>
        </w:r>
        <w:r>
          <w:rPr>
            <w:rFonts w:ascii="Times New Roman" w:eastAsia="仿宋_GB2312" w:hAnsi="Times New Roman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1</w:t>
        </w:r>
        <w:r>
          <w:rPr>
            <w:rFonts w:ascii="Times New Roman" w:eastAsia="仿宋_GB2312" w:hAnsi="仿宋_GB2312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：福建省消防救援总队职业健康中心</w:t>
        </w:r>
        <w:r>
          <w:rPr>
            <w:rFonts w:ascii="Times New Roman" w:eastAsia="仿宋_GB2312" w:hAnsi="仿宋_GB2312" w:cs="Times New Roman" w:hint="eastAsia"/>
            <w:color w:val="000000" w:themeColor="text1"/>
            <w:spacing w:val="8"/>
            <w:kern w:val="0"/>
            <w:sz w:val="32"/>
            <w:szCs w:val="32"/>
            <w:u w:val="single"/>
          </w:rPr>
          <w:t>医务</w:t>
        </w:r>
        <w:r>
          <w:rPr>
            <w:rFonts w:ascii="Times New Roman" w:eastAsia="仿宋_GB2312" w:hAnsi="仿宋_GB2312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人员报名登记表</w:t>
        </w:r>
      </w:hyperlink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000000" w:themeColor="text1"/>
          <w:spacing w:val="8"/>
          <w:kern w:val="0"/>
          <w:sz w:val="32"/>
          <w:szCs w:val="32"/>
        </w:rPr>
      </w:pPr>
      <w:hyperlink r:id="rId9" w:history="1">
        <w:r w:rsidR="00FE01FB">
          <w:rPr>
            <w:rFonts w:ascii="Times New Roman" w:eastAsia="仿宋_GB2312" w:hAnsi="仿宋_GB2312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附件</w:t>
        </w:r>
        <w:r w:rsidR="00FE01FB">
          <w:rPr>
            <w:rFonts w:ascii="Times New Roman" w:eastAsia="仿宋_GB2312" w:hAnsi="Times New Roman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2</w:t>
        </w:r>
        <w:r w:rsidR="00FE01FB">
          <w:rPr>
            <w:rFonts w:ascii="Times New Roman" w:eastAsia="仿宋_GB2312" w:hAnsi="仿宋_GB2312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：承诺书</w:t>
        </w:r>
        <w:r w:rsidR="00FE01FB">
          <w:rPr>
            <w:rFonts w:ascii="Times New Roman" w:eastAsia="仿宋_GB2312" w:hAnsi="Times New Roman" w:cs="Times New Roman"/>
            <w:color w:val="000000" w:themeColor="text1"/>
            <w:spacing w:val="8"/>
            <w:kern w:val="0"/>
            <w:sz w:val="32"/>
            <w:szCs w:val="32"/>
            <w:u w:val="single"/>
          </w:rPr>
          <w:t>.doc</w:t>
        </w:r>
      </w:hyperlink>
    </w:p>
    <w:p w:rsidR="000033BF" w:rsidRDefault="000033BF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000000" w:themeColor="text1"/>
          <w:spacing w:val="8"/>
          <w:kern w:val="0"/>
          <w:sz w:val="24"/>
          <w:szCs w:val="24"/>
        </w:rPr>
      </w:pPr>
    </w:p>
    <w:p w:rsidR="000033BF" w:rsidRDefault="00FE01FB">
      <w:pPr>
        <w:widowControl/>
        <w:shd w:val="clear" w:color="auto" w:fill="FFFFFF"/>
        <w:spacing w:line="540" w:lineRule="exact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  <w:r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  <w:br/>
      </w:r>
    </w:p>
    <w:p w:rsidR="000033BF" w:rsidRDefault="000033BF">
      <w:pPr>
        <w:widowControl/>
        <w:shd w:val="clear" w:color="auto" w:fill="FFFFFF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0033BF">
      <w:pPr>
        <w:widowControl/>
        <w:shd w:val="clear" w:color="auto" w:fill="FFFFFF"/>
        <w:jc w:val="left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0033BF">
      <w:pPr>
        <w:widowControl/>
        <w:shd w:val="clear" w:color="auto" w:fill="FFFFFF"/>
        <w:jc w:val="left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0033BF">
      <w:pPr>
        <w:widowControl/>
        <w:shd w:val="clear" w:color="auto" w:fill="FFFFFF"/>
        <w:jc w:val="left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0033BF">
      <w:pPr>
        <w:widowControl/>
        <w:shd w:val="clear" w:color="auto" w:fill="FFFFFF"/>
        <w:rPr>
          <w:rFonts w:ascii="Times New Roman" w:eastAsia="Microsoft YaHei UI" w:hAnsi="Times New Roman" w:cs="Times New Roman"/>
          <w:spacing w:val="8"/>
          <w:kern w:val="0"/>
          <w:sz w:val="24"/>
          <w:szCs w:val="24"/>
        </w:rPr>
      </w:pPr>
    </w:p>
    <w:p w:rsidR="000033BF" w:rsidRDefault="000033BF">
      <w:pPr>
        <w:widowControl/>
        <w:shd w:val="clear" w:color="auto" w:fill="FFFFFF"/>
        <w:jc w:val="left"/>
        <w:rPr>
          <w:rFonts w:ascii="Times New Roman" w:eastAsia="Microsoft YaHei UI" w:hAnsi="Times New Roman" w:cs="Times New Roman"/>
          <w:kern w:val="0"/>
          <w:szCs w:val="21"/>
        </w:rPr>
      </w:pPr>
    </w:p>
    <w:p w:rsidR="000033BF" w:rsidRDefault="00FE01FB">
      <w:pPr>
        <w:widowControl/>
        <w:jc w:val="left"/>
        <w:rPr>
          <w:rFonts w:ascii="Times New Roman" w:eastAsia="Microsoft YaHei UI" w:hAnsi="Times New Roman" w:cs="Times New Roman"/>
          <w:spacing w:val="8"/>
          <w:kern w:val="0"/>
          <w:sz w:val="2"/>
          <w:szCs w:val="2"/>
        </w:rPr>
      </w:pPr>
      <w:r>
        <w:rPr>
          <w:rFonts w:ascii="Times New Roman" w:eastAsia="MS Gothic" w:hAnsi="Times New Roman" w:cs="Times New Roman"/>
          <w:spacing w:val="8"/>
          <w:kern w:val="0"/>
          <w:sz w:val="2"/>
          <w:szCs w:val="2"/>
        </w:rPr>
        <w:t>​</w:t>
      </w:r>
    </w:p>
    <w:p w:rsidR="000033BF" w:rsidRDefault="000033BF">
      <w:pPr>
        <w:widowControl/>
        <w:jc w:val="left"/>
        <w:rPr>
          <w:rFonts w:ascii="Times New Roman" w:eastAsia="Microsoft YaHei UI" w:hAnsi="Times New Roman" w:cs="Times New Roman"/>
          <w:spacing w:val="8"/>
          <w:kern w:val="0"/>
          <w:szCs w:val="21"/>
        </w:rPr>
      </w:pPr>
    </w:p>
    <w:p w:rsidR="000033BF" w:rsidRDefault="000033BF">
      <w:pPr>
        <w:rPr>
          <w:rFonts w:ascii="Times New Roman" w:hAnsi="Times New Roman" w:cs="Times New Roman"/>
        </w:rPr>
      </w:pPr>
    </w:p>
    <w:sectPr w:rsidR="000033BF" w:rsidSect="0000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FB" w:rsidRDefault="00FE01FB" w:rsidP="0015668A">
      <w:r>
        <w:separator/>
      </w:r>
    </w:p>
  </w:endnote>
  <w:endnote w:type="continuationSeparator" w:id="1">
    <w:p w:rsidR="00FE01FB" w:rsidRDefault="00FE01FB" w:rsidP="00156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FB" w:rsidRDefault="00FE01FB" w:rsidP="0015668A">
      <w:r>
        <w:separator/>
      </w:r>
    </w:p>
  </w:footnote>
  <w:footnote w:type="continuationSeparator" w:id="1">
    <w:p w:rsidR="00FE01FB" w:rsidRDefault="00FE01FB" w:rsidP="00156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5AA55E"/>
    <w:multiLevelType w:val="singleLevel"/>
    <w:tmpl w:val="815AA5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4979FC2"/>
    <w:multiLevelType w:val="singleLevel"/>
    <w:tmpl w:val="24D214D0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369C2E46"/>
    <w:multiLevelType w:val="hybridMultilevel"/>
    <w:tmpl w:val="99C496D6"/>
    <w:lvl w:ilvl="0" w:tplc="F0E4092E">
      <w:start w:val="8"/>
      <w:numFmt w:val="japaneseCounting"/>
      <w:lvlText w:val="（%1）"/>
      <w:lvlJc w:val="left"/>
      <w:pPr>
        <w:ind w:left="175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3">
    <w:nsid w:val="560A029B"/>
    <w:multiLevelType w:val="hybridMultilevel"/>
    <w:tmpl w:val="B40EFBE8"/>
    <w:lvl w:ilvl="0" w:tplc="4A4CA496">
      <w:start w:val="10"/>
      <w:numFmt w:val="japaneseCounting"/>
      <w:lvlText w:val="（%1）"/>
      <w:lvlJc w:val="left"/>
      <w:pPr>
        <w:ind w:left="1752" w:hanging="1080"/>
      </w:pPr>
      <w:rPr>
        <w:rFonts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61B"/>
    <w:rsid w:val="000033BF"/>
    <w:rsid w:val="0015668A"/>
    <w:rsid w:val="0031461B"/>
    <w:rsid w:val="004E1791"/>
    <w:rsid w:val="00535979"/>
    <w:rsid w:val="00916F38"/>
    <w:rsid w:val="009F7360"/>
    <w:rsid w:val="00C22CD7"/>
    <w:rsid w:val="00D941B0"/>
    <w:rsid w:val="00E63938"/>
    <w:rsid w:val="00EB1BA2"/>
    <w:rsid w:val="00FE01FB"/>
    <w:rsid w:val="01183AEC"/>
    <w:rsid w:val="014B51A2"/>
    <w:rsid w:val="01D65AAF"/>
    <w:rsid w:val="02D22864"/>
    <w:rsid w:val="03716F76"/>
    <w:rsid w:val="043612E8"/>
    <w:rsid w:val="04C13030"/>
    <w:rsid w:val="06D365FF"/>
    <w:rsid w:val="07020AE2"/>
    <w:rsid w:val="07DB5E92"/>
    <w:rsid w:val="08E76A6F"/>
    <w:rsid w:val="090A08E8"/>
    <w:rsid w:val="092D15B9"/>
    <w:rsid w:val="0B9F11A3"/>
    <w:rsid w:val="0DD14841"/>
    <w:rsid w:val="0DE618C7"/>
    <w:rsid w:val="0DE6435E"/>
    <w:rsid w:val="0EC929B5"/>
    <w:rsid w:val="100E333F"/>
    <w:rsid w:val="1142397A"/>
    <w:rsid w:val="11981C25"/>
    <w:rsid w:val="134807C1"/>
    <w:rsid w:val="139B77A6"/>
    <w:rsid w:val="14527D54"/>
    <w:rsid w:val="1582388D"/>
    <w:rsid w:val="158727B4"/>
    <w:rsid w:val="161B0771"/>
    <w:rsid w:val="164101FA"/>
    <w:rsid w:val="168F7F7E"/>
    <w:rsid w:val="16942DDE"/>
    <w:rsid w:val="17942652"/>
    <w:rsid w:val="18AC0573"/>
    <w:rsid w:val="1ABC11D5"/>
    <w:rsid w:val="1B526F62"/>
    <w:rsid w:val="1CA9339F"/>
    <w:rsid w:val="1CF63623"/>
    <w:rsid w:val="1DFF2B56"/>
    <w:rsid w:val="1E1246F9"/>
    <w:rsid w:val="1E90321F"/>
    <w:rsid w:val="1F99769A"/>
    <w:rsid w:val="20865464"/>
    <w:rsid w:val="20A90269"/>
    <w:rsid w:val="22140FEE"/>
    <w:rsid w:val="244420FF"/>
    <w:rsid w:val="248B12FD"/>
    <w:rsid w:val="252B3AA8"/>
    <w:rsid w:val="25496E56"/>
    <w:rsid w:val="27930E88"/>
    <w:rsid w:val="27EE4D68"/>
    <w:rsid w:val="28083AC5"/>
    <w:rsid w:val="28BE18AB"/>
    <w:rsid w:val="28CC2F52"/>
    <w:rsid w:val="297853BE"/>
    <w:rsid w:val="2A171286"/>
    <w:rsid w:val="2A447F28"/>
    <w:rsid w:val="2AB80029"/>
    <w:rsid w:val="2AB85B85"/>
    <w:rsid w:val="2BCD6ECA"/>
    <w:rsid w:val="2C013F3C"/>
    <w:rsid w:val="2D5E1EEB"/>
    <w:rsid w:val="2EDD0E85"/>
    <w:rsid w:val="3031563B"/>
    <w:rsid w:val="31600FC3"/>
    <w:rsid w:val="3175789C"/>
    <w:rsid w:val="31A813F5"/>
    <w:rsid w:val="32707D11"/>
    <w:rsid w:val="32D90A92"/>
    <w:rsid w:val="348D6DCD"/>
    <w:rsid w:val="34C624ED"/>
    <w:rsid w:val="35B17CCD"/>
    <w:rsid w:val="37324145"/>
    <w:rsid w:val="3AD216E2"/>
    <w:rsid w:val="3B7F446B"/>
    <w:rsid w:val="3B9C21D5"/>
    <w:rsid w:val="3BE27F0A"/>
    <w:rsid w:val="3C76677E"/>
    <w:rsid w:val="3D0A3F6E"/>
    <w:rsid w:val="3D81456C"/>
    <w:rsid w:val="3DF20230"/>
    <w:rsid w:val="3E5D1A94"/>
    <w:rsid w:val="3EE632C8"/>
    <w:rsid w:val="3FB018EE"/>
    <w:rsid w:val="3FDF1EB0"/>
    <w:rsid w:val="402D3E38"/>
    <w:rsid w:val="41A946B7"/>
    <w:rsid w:val="42666A25"/>
    <w:rsid w:val="431515E4"/>
    <w:rsid w:val="438B5BCD"/>
    <w:rsid w:val="462E6D8D"/>
    <w:rsid w:val="474E74C2"/>
    <w:rsid w:val="47CB339D"/>
    <w:rsid w:val="48BB1CC6"/>
    <w:rsid w:val="491C1FFC"/>
    <w:rsid w:val="4955111B"/>
    <w:rsid w:val="496F4A05"/>
    <w:rsid w:val="4AB40963"/>
    <w:rsid w:val="4B074BE1"/>
    <w:rsid w:val="4B9736D1"/>
    <w:rsid w:val="4C1174CF"/>
    <w:rsid w:val="4C571C4A"/>
    <w:rsid w:val="4C9A5E00"/>
    <w:rsid w:val="4DC61492"/>
    <w:rsid w:val="4E3A56B5"/>
    <w:rsid w:val="4EC224C1"/>
    <w:rsid w:val="4F5730F2"/>
    <w:rsid w:val="4FF83B96"/>
    <w:rsid w:val="50CB2860"/>
    <w:rsid w:val="52A93A25"/>
    <w:rsid w:val="52FB2059"/>
    <w:rsid w:val="545C0FEC"/>
    <w:rsid w:val="563F138F"/>
    <w:rsid w:val="58430348"/>
    <w:rsid w:val="58C40F85"/>
    <w:rsid w:val="58FA6061"/>
    <w:rsid w:val="5AAD7EEA"/>
    <w:rsid w:val="5B6D3F9D"/>
    <w:rsid w:val="5B9623D9"/>
    <w:rsid w:val="5C0B4A27"/>
    <w:rsid w:val="5D8D2824"/>
    <w:rsid w:val="5E3568B0"/>
    <w:rsid w:val="5E5E2FEC"/>
    <w:rsid w:val="5EB900F1"/>
    <w:rsid w:val="5F63640B"/>
    <w:rsid w:val="5FE47C3D"/>
    <w:rsid w:val="5FF46C63"/>
    <w:rsid w:val="600E1AE3"/>
    <w:rsid w:val="61C82F1C"/>
    <w:rsid w:val="62AC41AD"/>
    <w:rsid w:val="640C0E1A"/>
    <w:rsid w:val="641C7648"/>
    <w:rsid w:val="643F506E"/>
    <w:rsid w:val="656371C5"/>
    <w:rsid w:val="656825EB"/>
    <w:rsid w:val="65AA25B5"/>
    <w:rsid w:val="66641219"/>
    <w:rsid w:val="67192DEA"/>
    <w:rsid w:val="684C6508"/>
    <w:rsid w:val="68F21ABF"/>
    <w:rsid w:val="69D75002"/>
    <w:rsid w:val="6B18308E"/>
    <w:rsid w:val="6B2038D9"/>
    <w:rsid w:val="6BCC6FE8"/>
    <w:rsid w:val="6CBE0F4F"/>
    <w:rsid w:val="6D18679C"/>
    <w:rsid w:val="6DF76FFB"/>
    <w:rsid w:val="6E156C6D"/>
    <w:rsid w:val="6E1F3973"/>
    <w:rsid w:val="6E746273"/>
    <w:rsid w:val="6EC504A0"/>
    <w:rsid w:val="6F3A6AF2"/>
    <w:rsid w:val="6F945600"/>
    <w:rsid w:val="6FB61F87"/>
    <w:rsid w:val="70D42F27"/>
    <w:rsid w:val="732A53EA"/>
    <w:rsid w:val="7342705D"/>
    <w:rsid w:val="741E368B"/>
    <w:rsid w:val="74E503C7"/>
    <w:rsid w:val="750554B9"/>
    <w:rsid w:val="79F30534"/>
    <w:rsid w:val="7BDC1B81"/>
    <w:rsid w:val="7E29779F"/>
    <w:rsid w:val="7E6520C5"/>
    <w:rsid w:val="7F08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033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03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03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033BF"/>
    <w:rPr>
      <w:b/>
      <w:bCs/>
    </w:rPr>
  </w:style>
  <w:style w:type="character" w:styleId="a7">
    <w:name w:val="Emphasis"/>
    <w:basedOn w:val="a0"/>
    <w:uiPriority w:val="20"/>
    <w:qFormat/>
    <w:rsid w:val="000033BF"/>
    <w:rPr>
      <w:i/>
      <w:iCs/>
    </w:rPr>
  </w:style>
  <w:style w:type="character" w:styleId="a8">
    <w:name w:val="Hyperlink"/>
    <w:basedOn w:val="a0"/>
    <w:uiPriority w:val="99"/>
    <w:semiHidden/>
    <w:unhideWhenUsed/>
    <w:qFormat/>
    <w:rsid w:val="000033B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033B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  <w:rsid w:val="000033BF"/>
  </w:style>
  <w:style w:type="character" w:customStyle="1" w:styleId="mediatoolmeta">
    <w:name w:val="media_tool_meta"/>
    <w:basedOn w:val="a0"/>
    <w:qFormat/>
    <w:rsid w:val="000033BF"/>
  </w:style>
  <w:style w:type="character" w:customStyle="1" w:styleId="snsoprgap">
    <w:name w:val="sns_opr_gap"/>
    <w:basedOn w:val="a0"/>
    <w:qFormat/>
    <w:rsid w:val="000033BF"/>
  </w:style>
  <w:style w:type="character" w:customStyle="1" w:styleId="Char0">
    <w:name w:val="页眉 Char"/>
    <w:basedOn w:val="a0"/>
    <w:link w:val="a4"/>
    <w:uiPriority w:val="99"/>
    <w:semiHidden/>
    <w:rsid w:val="000033B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033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jM5OTAyNDgzNg==&amp;mid=2649860611&amp;idx=1&amp;sn=0e08d64a85a97ab11bacd6d470ef20aa&amp;chksm=bec4cba889b342bee71af7548370d4fe0ddfccbe61f1b4e1dd2fe5680d7e190ac13f5922cf18&amp;mpshare=1&amp;scene=1&amp;srcid=0828XBc3YRlVKmfwg4GD9M4d&amp;sharer_sharetime=1693231008246&amp;sharer_shareid=86de1c96452206cae467b1d134cd2e7c&amp;key=15a5712436f2f6c153a92ee14483cda7adcdaaec2e379d7c74e95851f79f211edca5e47f0e1a7aa17362a89fc792da1133efc030dcd2cb84773d9c98d89f99d086410fbf6ed490ab0e5b82375d0caa68440d0f7a35277467909bc3ec4e06d425b674df8ad36154305514a0f66a9f25783ae01939b145bb335d39801dce7d0f02&amp;ascene=0&amp;uin=MTQ2OTI1NTcyMA%3D%3D&amp;devicetype=Windows+10+x64&amp;version=63090627&amp;lang=zh_CN&amp;countrycode=CN&amp;exportkey=n_ChQIAhIQ70JecAyn%2FARrhg9DuIrsPRLXAQIE97dBBAEAAAAAAKiJBdudOd4AAAAOpnltbLcz9gKNyK89dVj0pc2OmpQI%2FAU67S0yXUqhq%2BOIiZFiIRbTJ%2BWdmow9DEtg9SCeLBuLx8x%2Bz8aMqVrfbDX6yiJW%2Fsxw4OD6%2BLP%2BUVCmbspKRwZDLHT4HC1WQLJFVjQO9ToqE5H3ik6dleA3rh9ftXBsPrfrVVGxySK6Xk6klObtj%2FToUF2AFxFUrWsyy0%2BFHQ1TWzuhyBMt2aYpxrF8Oe9G%2FzDQ7zAqKzpbFmVCEiGUbbXdi9CphSMCx8gs&amp;acctmode=0&amp;pass_ticket=8cw%2B5r8ekQmtLyXo4oazF3GPKXTWyaelf%2FL3Ciu3ZmY5bP1lL0kvILpNwd%2FIs6o2&amp;wx_header=1&amp;fasttmpl_type=0&amp;fasttmpl_fullversion=6837651-zh_CN-zip&amp;fasttmpl_flag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?__biz=MjM5OTAyNDgzNg==&amp;mid=2649860611&amp;idx=1&amp;sn=0e08d64a85a97ab11bacd6d470ef20aa&amp;chksm=bec4cba889b342bee71af7548370d4fe0ddfccbe61f1b4e1dd2fe5680d7e190ac13f5922cf18&amp;mpshare=1&amp;scene=1&amp;srcid=0828XBc3YRlVKmfwg4GD9M4d&amp;sharer_sharetime=1693231008246&amp;sharer_shareid=86de1c96452206cae467b1d134cd2e7c&amp;key=15a5712436f2f6c153a92ee14483cda7adcdaaec2e379d7c74e95851f79f211edca5e47f0e1a7aa17362a89fc792da1133efc030dcd2cb84773d9c98d89f99d086410fbf6ed490ab0e5b82375d0caa68440d0f7a35277467909bc3ec4e06d425b674df8ad36154305514a0f66a9f25783ae01939b145bb335d39801dce7d0f02&amp;ascene=0&amp;uin=MTQ2OTI1NTcyMA%3D%3D&amp;devicetype=Windows+10+x64&amp;version=63090627&amp;lang=zh_CN&amp;countrycode=CN&amp;exportkey=n_ChQIAhIQ70JecAyn%2FARrhg9DuIrsPRLXAQIE97dBBAEAAAAAAKiJBdudOd4AAAAOpnltbLcz9gKNyK89dVj0pc2OmpQI%2FAU67S0yXUqhq%2BOIiZFiIRbTJ%2BWdmow9DEtg9SCeLBuLx8x%2Bz8aMqVrfbDX6yiJW%2Fsxw4OD6%2BLP%2BUVCmbspKRwZDLHT4HC1WQLJFVjQO9ToqE5H3ik6dleA3rh9ftXBsPrfrVVGxySK6Xk6klObtj%2FToUF2AFxFUrWsyy0%2BFHQ1TWzuhyBMt2aYpxrF8Oe9G%2FzDQ7zAqKzpbFmVCEiGUbbXdi9CphSMCx8gs&amp;acctmode=0&amp;pass_ticket=8cw%2B5r8ekQmtLyXo4oazF3GPKXTWyaelf%2FL3Ciu3ZmY5bP1lL0kvILpNwd%2FIs6o2&amp;wx_header=1&amp;fasttmpl_type=0&amp;fasttmpl_fullversion=6837651-zh_CN-zip&amp;fasttmpl_flag=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媄媄 小</dc:creator>
  <cp:lastModifiedBy>许翊埔</cp:lastModifiedBy>
  <cp:revision>3</cp:revision>
  <cp:lastPrinted>2023-09-15T09:12:00Z</cp:lastPrinted>
  <dcterms:created xsi:type="dcterms:W3CDTF">2023-09-15T09:13:00Z</dcterms:created>
  <dcterms:modified xsi:type="dcterms:W3CDTF">2023-09-18T09:52:00Z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